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CBCDE" w14:textId="77777777" w:rsidR="008872BA" w:rsidRDefault="008872BA" w:rsidP="009511F6">
      <w:pPr>
        <w:ind w:firstLine="0"/>
        <w:jc w:val="center"/>
      </w:pPr>
      <w:bookmarkStart w:id="0" w:name="_Hlk128382914"/>
    </w:p>
    <w:p w14:paraId="6EA83BC1" w14:textId="77777777" w:rsidR="008872BA" w:rsidRDefault="008872BA" w:rsidP="009511F6">
      <w:pPr>
        <w:ind w:firstLine="0"/>
        <w:jc w:val="center"/>
      </w:pPr>
    </w:p>
    <w:p w14:paraId="4C2F2DB0" w14:textId="77777777" w:rsidR="008872BA" w:rsidRPr="009511F6" w:rsidRDefault="008872BA" w:rsidP="009511F6">
      <w:pPr>
        <w:ind w:firstLine="0"/>
        <w:jc w:val="center"/>
        <w:rPr>
          <w:b/>
          <w:bCs/>
          <w:sz w:val="56"/>
          <w:szCs w:val="48"/>
        </w:rPr>
      </w:pPr>
    </w:p>
    <w:p w14:paraId="328C4978" w14:textId="1E7FED4C" w:rsidR="008872BA" w:rsidRDefault="006246E1" w:rsidP="006246E1">
      <w:pPr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 wp14:anchorId="2CBF44B1" wp14:editId="3C7980A5">
            <wp:extent cx="5760720" cy="1978660"/>
            <wp:effectExtent l="0" t="0" r="0" b="2540"/>
            <wp:docPr id="15604680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468058" name="Kép 15604680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78066" w14:textId="77777777" w:rsidR="008872BA" w:rsidRDefault="008872BA" w:rsidP="008872BA">
      <w:pPr>
        <w:jc w:val="center"/>
        <w:rPr>
          <w:b/>
          <w:bCs/>
          <w:i/>
          <w:iCs/>
        </w:rPr>
      </w:pPr>
    </w:p>
    <w:p w14:paraId="5995BF56" w14:textId="77777777" w:rsidR="008872BA" w:rsidRDefault="008872BA" w:rsidP="006246E1">
      <w:pPr>
        <w:ind w:firstLine="0"/>
        <w:rPr>
          <w:b/>
          <w:bCs/>
          <w:i/>
          <w:iCs/>
          <w:sz w:val="96"/>
          <w:szCs w:val="56"/>
        </w:rPr>
      </w:pPr>
    </w:p>
    <w:p w14:paraId="0F649D5C" w14:textId="0CD16ED6" w:rsidR="008872BA" w:rsidRDefault="008872BA" w:rsidP="008872BA">
      <w:pPr>
        <w:ind w:firstLine="0"/>
        <w:jc w:val="center"/>
        <w:rPr>
          <w:b/>
          <w:bCs/>
          <w:i/>
          <w:iCs/>
          <w:sz w:val="96"/>
          <w:szCs w:val="56"/>
        </w:rPr>
      </w:pPr>
      <w:r w:rsidRPr="008872BA">
        <w:rPr>
          <w:b/>
          <w:bCs/>
          <w:i/>
          <w:iCs/>
          <w:sz w:val="96"/>
          <w:szCs w:val="56"/>
        </w:rPr>
        <w:t>VERSENYKIÍRÁS</w:t>
      </w:r>
    </w:p>
    <w:p w14:paraId="69925424" w14:textId="5DD71CE9" w:rsidR="008872BA" w:rsidRPr="00BB65A7" w:rsidRDefault="008872BA" w:rsidP="00BB65A7">
      <w:pPr>
        <w:ind w:firstLine="0"/>
        <w:jc w:val="center"/>
      </w:pPr>
      <w:r>
        <w:rPr>
          <w:b/>
          <w:bCs/>
          <w:i/>
          <w:iCs/>
          <w:sz w:val="96"/>
          <w:szCs w:val="56"/>
        </w:rPr>
        <w:t>2026</w:t>
      </w:r>
      <w:r>
        <w:rPr>
          <w:b/>
          <w:bCs/>
          <w:i/>
          <w:iCs/>
        </w:rPr>
        <w:br w:type="page"/>
      </w:r>
    </w:p>
    <w:p w14:paraId="21A14221" w14:textId="741FB6D8" w:rsidR="00D260CA" w:rsidRPr="00BB65A7" w:rsidRDefault="002C66AA" w:rsidP="00BB65A7">
      <w:pPr>
        <w:pStyle w:val="Cmsor3"/>
        <w:tabs>
          <w:tab w:val="clear" w:pos="1843"/>
        </w:tabs>
        <w:spacing w:line="360" w:lineRule="auto"/>
        <w:rPr>
          <w:i w:val="0"/>
          <w:iCs/>
          <w:sz w:val="56"/>
          <w:szCs w:val="56"/>
          <w:u w:val="none"/>
        </w:rPr>
      </w:pPr>
      <w:r>
        <w:rPr>
          <w:i w:val="0"/>
          <w:iCs/>
          <w:sz w:val="24"/>
        </w:rPr>
        <w:lastRenderedPageBreak/>
        <w:t>WODLAKE</w:t>
      </w:r>
      <w:r w:rsidR="00486088">
        <w:rPr>
          <w:i w:val="0"/>
          <w:iCs/>
          <w:sz w:val="24"/>
        </w:rPr>
        <w:t xml:space="preserve"> 202</w:t>
      </w:r>
      <w:r>
        <w:rPr>
          <w:i w:val="0"/>
          <w:iCs/>
          <w:sz w:val="24"/>
        </w:rPr>
        <w:t>6</w:t>
      </w:r>
      <w:r w:rsidR="00937D79">
        <w:rPr>
          <w:i w:val="0"/>
          <w:iCs/>
          <w:sz w:val="24"/>
        </w:rPr>
        <w:t>.</w:t>
      </w:r>
      <w:r w:rsidR="00DE1256">
        <w:rPr>
          <w:i w:val="0"/>
          <w:iCs/>
          <w:sz w:val="24"/>
        </w:rPr>
        <w:t xml:space="preserve"> ÉVI </w:t>
      </w:r>
      <w:r w:rsidR="00F10170">
        <w:rPr>
          <w:i w:val="0"/>
          <w:iCs/>
          <w:sz w:val="24"/>
        </w:rPr>
        <w:t>FUNKCIONÁLIS FITNESZ BAJNOKSÁG</w:t>
      </w:r>
    </w:p>
    <w:p w14:paraId="44BE82BD" w14:textId="77777777" w:rsidR="00F06D6A" w:rsidRDefault="00F06D6A" w:rsidP="00C11EA4">
      <w:pPr>
        <w:ind w:firstLine="0"/>
      </w:pPr>
    </w:p>
    <w:p w14:paraId="5BAA56C3" w14:textId="5A32A50A" w:rsidR="00CA6525" w:rsidRDefault="00CA6525" w:rsidP="003E53C5">
      <w:pPr>
        <w:spacing w:line="360" w:lineRule="auto"/>
        <w:ind w:left="567" w:firstLine="0"/>
      </w:pPr>
      <w:r w:rsidRPr="00CA6525">
        <w:rPr>
          <w:b/>
        </w:rPr>
        <w:t xml:space="preserve">A bajnokság </w:t>
      </w:r>
      <w:r w:rsidR="00D37F03">
        <w:rPr>
          <w:b/>
        </w:rPr>
        <w:t>leírása</w:t>
      </w:r>
      <w:r w:rsidRPr="00CA6525">
        <w:rPr>
          <w:b/>
        </w:rPr>
        <w:t>:</w:t>
      </w:r>
      <w:r w:rsidR="00D061B4">
        <w:rPr>
          <w:b/>
        </w:rPr>
        <w:tab/>
      </w:r>
      <w:r w:rsidR="00D061B4">
        <w:rPr>
          <w:b/>
        </w:rPr>
        <w:tab/>
      </w:r>
      <w:r w:rsidR="003E53C5">
        <w:t>Funkcionális fitnesz sportági felkészítéssel foglalkozó sportegyesületek, edzőtermek sportági bajnoksága. 2026. évben tervezetten két kvalifikációs, és egy döntő versenyállomással megrendezésre ker</w:t>
      </w:r>
      <w:r w:rsidR="00D37F03">
        <w:t>ülő</w:t>
      </w:r>
      <w:r w:rsidR="003E53C5">
        <w:t xml:space="preserve"> sportbajnokság. A bajnokságon egyesületek, edzőtermek versenyeznek egymással a benevezett csapata</w:t>
      </w:r>
      <w:r w:rsidR="00D37F03">
        <w:t>ikon</w:t>
      </w:r>
      <w:r w:rsidR="003E53C5">
        <w:t xml:space="preserve"> keresztül. A kvalifikációs versenyeken a</w:t>
      </w:r>
      <w:r w:rsidR="00D37F03">
        <w:t>z egyesületek/edzőtermek által</w:t>
      </w:r>
      <w:r w:rsidR="003E53C5">
        <w:t xml:space="preserve"> </w:t>
      </w:r>
      <w:r w:rsidR="00D37F03">
        <w:t>be</w:t>
      </w:r>
      <w:r w:rsidR="003E53C5">
        <w:t>nevezett</w:t>
      </w:r>
      <w:r w:rsidR="00D37F03">
        <w:t xml:space="preserve"> párosok</w:t>
      </w:r>
      <w:r w:rsidR="003E53C5">
        <w:t xml:space="preserve"> </w:t>
      </w:r>
      <w:r w:rsidR="00D37F03">
        <w:t xml:space="preserve">helyezési </w:t>
      </w:r>
      <w:r w:rsidR="003E53C5">
        <w:t xml:space="preserve">eredményeikkel pontokat </w:t>
      </w:r>
      <w:r w:rsidR="001617FD">
        <w:t>gyűjtenek</w:t>
      </w:r>
      <w:r w:rsidR="003E53C5">
        <w:t xml:space="preserve"> az egyesületüknek/edzőtermüknek</w:t>
      </w:r>
      <w:r w:rsidR="00D37F03">
        <w:t>. Az adott kvalifikációs versenyen gyűjtött pontok összege alapján kialakul az egyesületek/edzőtermek közötti helyezési sorrend. A legtöbb pontot gyűjtő egyesület/edzőterem nyeri az adott versenyállomást. A kvalifikációs versenyállomásokon az első öt helyezett egyesület/edzőterem jogot szerez az évvégi döntőben való részvételre.</w:t>
      </w:r>
    </w:p>
    <w:p w14:paraId="30CF6955" w14:textId="77777777" w:rsidR="00CA6525" w:rsidRDefault="00CA6525" w:rsidP="00C11EA4">
      <w:pPr>
        <w:ind w:firstLine="0"/>
      </w:pPr>
    </w:p>
    <w:p w14:paraId="2008AA56" w14:textId="2F0378C7" w:rsidR="00CA6525" w:rsidRDefault="00CA6525" w:rsidP="00D37F03">
      <w:pPr>
        <w:spacing w:line="360" w:lineRule="auto"/>
        <w:ind w:left="567" w:firstLine="0"/>
      </w:pPr>
      <w:r w:rsidRPr="00CA6525">
        <w:rPr>
          <w:b/>
        </w:rPr>
        <w:t>A bajnokság célja:</w:t>
      </w:r>
      <w:bookmarkStart w:id="1" w:name="_Hlk128375757"/>
      <w:r w:rsidR="00D061B4">
        <w:tab/>
      </w:r>
      <w:r w:rsidR="00D061B4">
        <w:tab/>
      </w:r>
      <w:r w:rsidR="002C66AA">
        <w:t xml:space="preserve">Versenyzési lehetőség biztosításával a </w:t>
      </w:r>
      <w:r w:rsidR="001617FD">
        <w:t>Funkcionális</w:t>
      </w:r>
      <w:r w:rsidR="002C66AA">
        <w:t xml:space="preserve"> Fitnesz sportág népszerűsítése</w:t>
      </w:r>
      <w:r w:rsidR="00AA35A5">
        <w:t>.</w:t>
      </w:r>
      <w:r w:rsidR="00A3085B">
        <w:t xml:space="preserve"> Az egyéneken túl a „nevelő” egyesületek/edzőtermek versenyeztetése, díjazása.</w:t>
      </w:r>
      <w:r w:rsidR="002C66AA">
        <w:t xml:space="preserve"> </w:t>
      </w:r>
      <w:r w:rsidR="00AA35A5">
        <w:t>A</w:t>
      </w:r>
      <w:r w:rsidR="00293D96">
        <w:t xml:space="preserve"> 202</w:t>
      </w:r>
      <w:r w:rsidR="002C66AA">
        <w:t>6</w:t>
      </w:r>
      <w:r w:rsidR="00AA35A5">
        <w:t>.</w:t>
      </w:r>
      <w:r w:rsidR="002C66AA">
        <w:t xml:space="preserve"> évi</w:t>
      </w:r>
      <w:r>
        <w:t xml:space="preserve"> </w:t>
      </w:r>
      <w:proofErr w:type="spellStart"/>
      <w:r>
        <w:t>évi</w:t>
      </w:r>
      <w:proofErr w:type="spellEnd"/>
      <w:r>
        <w:t xml:space="preserve"> </w:t>
      </w:r>
      <w:proofErr w:type="spellStart"/>
      <w:r w:rsidR="002C66AA" w:rsidRPr="00D061B4">
        <w:t>WODL</w:t>
      </w:r>
      <w:r w:rsidR="00D061B4">
        <w:t>ake</w:t>
      </w:r>
      <w:proofErr w:type="spellEnd"/>
      <w:r w:rsidR="002C66AA">
        <w:t xml:space="preserve"> Funkcionális Fitneszbajnokság</w:t>
      </w:r>
      <w:r>
        <w:t xml:space="preserve"> bajnoki cím</w:t>
      </w:r>
      <w:r w:rsidR="000B32FC">
        <w:t>ei</w:t>
      </w:r>
      <w:r>
        <w:t>nek és helyezéseinek eldöntése</w:t>
      </w:r>
      <w:r w:rsidR="00AA35A5">
        <w:t xml:space="preserve"> a nevezett egyesületek, edzőtermek között.</w:t>
      </w:r>
      <w:r w:rsidR="002C66AA">
        <w:t xml:space="preserve"> S</w:t>
      </w:r>
      <w:r>
        <w:t xml:space="preserve">portbarátságok, </w:t>
      </w:r>
      <w:r w:rsidR="00AA35A5">
        <w:t>sport</w:t>
      </w:r>
      <w:r>
        <w:t>kapcsolatok ápolása.</w:t>
      </w:r>
      <w:bookmarkEnd w:id="1"/>
      <w:r w:rsidR="00AA35A5">
        <w:t xml:space="preserve"> Az egyesületek, edzőtermek egymás közötti spor</w:t>
      </w:r>
      <w:r w:rsidR="00D061B4">
        <w:t>t</w:t>
      </w:r>
      <w:r w:rsidR="00AA35A5">
        <w:t>szerű megmérettetés</w:t>
      </w:r>
      <w:r w:rsidR="00E773F5">
        <w:t>ével</w:t>
      </w:r>
      <w:r w:rsidR="00AA35A5">
        <w:t>, a versenyzői motivációk támogatása</w:t>
      </w:r>
      <w:r w:rsidR="00D37F03">
        <w:t>.</w:t>
      </w:r>
      <w:r w:rsidR="00AA35A5">
        <w:t xml:space="preserve"> </w:t>
      </w:r>
      <w:r w:rsidR="00D37F03">
        <w:t>U</w:t>
      </w:r>
      <w:r w:rsidR="00AA35A5">
        <w:t>tánpótlásnevelés motiválása</w:t>
      </w:r>
      <w:r w:rsidR="00E773F5">
        <w:t>, közösségépítés.</w:t>
      </w:r>
    </w:p>
    <w:p w14:paraId="21B03C0E" w14:textId="5C6971D7" w:rsidR="00CA6525" w:rsidRPr="00846570" w:rsidRDefault="00CA6525" w:rsidP="00846570">
      <w:pPr>
        <w:rPr>
          <w:bCs/>
        </w:rPr>
      </w:pPr>
    </w:p>
    <w:p w14:paraId="4A38F8A9" w14:textId="449B1A60" w:rsidR="003C1305" w:rsidRPr="00846570" w:rsidRDefault="00CA6525" w:rsidP="00E773F5">
      <w:pPr>
        <w:ind w:left="567" w:firstLine="0"/>
        <w:rPr>
          <w:bCs/>
        </w:rPr>
      </w:pPr>
      <w:r w:rsidRPr="00CA6525">
        <w:rPr>
          <w:b/>
        </w:rPr>
        <w:t>A bajnokság rendezője:</w:t>
      </w:r>
      <w:r w:rsidR="00D061B4">
        <w:rPr>
          <w:b/>
        </w:rPr>
        <w:tab/>
      </w:r>
      <w:r w:rsidR="00846570">
        <w:rPr>
          <w:bCs/>
        </w:rPr>
        <w:t>Tatai Tömegsport és Tájfutó Honvédelmi Sportegyesület</w:t>
      </w:r>
      <w:r w:rsidR="00D061B4">
        <w:rPr>
          <w:bCs/>
        </w:rPr>
        <w:t>;</w:t>
      </w:r>
    </w:p>
    <w:p w14:paraId="7A60A556" w14:textId="77777777" w:rsidR="00CA6525" w:rsidRDefault="00CA6525" w:rsidP="00CA6525">
      <w:pPr>
        <w:ind w:left="567" w:firstLine="0"/>
      </w:pPr>
    </w:p>
    <w:p w14:paraId="68B3D20C" w14:textId="73E2A4E5" w:rsidR="00CA6525" w:rsidRPr="00D061B4" w:rsidRDefault="00CA6525" w:rsidP="00D061B4">
      <w:pPr>
        <w:ind w:left="3544" w:hanging="2977"/>
        <w:rPr>
          <w:b/>
        </w:rPr>
      </w:pPr>
      <w:r w:rsidRPr="00CA6525">
        <w:rPr>
          <w:b/>
        </w:rPr>
        <w:t>A bajnokság résztvevői:</w:t>
      </w:r>
      <w:r w:rsidR="00D061B4">
        <w:rPr>
          <w:b/>
        </w:rPr>
        <w:tab/>
      </w:r>
      <w:r w:rsidR="003C1305" w:rsidRPr="00D061B4">
        <w:rPr>
          <w:bCs/>
        </w:rPr>
        <w:t>Magyar Funkcionális Fitnesz Sportági Szakszövetség tagegyesületei;</w:t>
      </w:r>
    </w:p>
    <w:p w14:paraId="0387DB72" w14:textId="77777777" w:rsidR="00D061B4" w:rsidRPr="00D061B4" w:rsidRDefault="00D061B4" w:rsidP="00D061B4">
      <w:pPr>
        <w:ind w:left="3544" w:firstLine="1"/>
        <w:rPr>
          <w:bCs/>
        </w:rPr>
      </w:pPr>
    </w:p>
    <w:p w14:paraId="45005479" w14:textId="4C32CEA6" w:rsidR="00E773F5" w:rsidRDefault="003C1305" w:rsidP="00D061B4">
      <w:pPr>
        <w:ind w:left="3544" w:firstLine="1"/>
        <w:rPr>
          <w:bCs/>
        </w:rPr>
      </w:pPr>
      <w:r w:rsidRPr="00D061B4">
        <w:rPr>
          <w:bCs/>
        </w:rPr>
        <w:t xml:space="preserve">Funkcionális Fitnesz Sportági sporttevékenységgel </w:t>
      </w:r>
      <w:r w:rsidR="001617FD" w:rsidRPr="00D061B4">
        <w:rPr>
          <w:bCs/>
        </w:rPr>
        <w:t>foglalkozó</w:t>
      </w:r>
      <w:r w:rsidRPr="00D061B4">
        <w:rPr>
          <w:bCs/>
        </w:rPr>
        <w:t xml:space="preserve"> egyéb sportegyesületek, szervezetek</w:t>
      </w:r>
      <w:r w:rsidR="00E773F5" w:rsidRPr="00D061B4">
        <w:rPr>
          <w:bCs/>
        </w:rPr>
        <w:t xml:space="preserve"> </w:t>
      </w:r>
      <w:r w:rsidR="00E773F5" w:rsidRPr="00D061B4">
        <w:rPr>
          <w:bCs/>
          <w:i/>
          <w:iCs/>
        </w:rPr>
        <w:t>(edzőtermek)</w:t>
      </w:r>
      <w:r w:rsidR="00D061B4">
        <w:rPr>
          <w:bCs/>
        </w:rPr>
        <w:t>;</w:t>
      </w:r>
    </w:p>
    <w:p w14:paraId="2A4DC9AD" w14:textId="77777777" w:rsidR="00A3085B" w:rsidRPr="00D061B4" w:rsidRDefault="00A3085B" w:rsidP="00D061B4">
      <w:pPr>
        <w:ind w:left="3544" w:firstLine="1"/>
        <w:rPr>
          <w:bCs/>
        </w:rPr>
      </w:pPr>
    </w:p>
    <w:p w14:paraId="6DF21623" w14:textId="77777777" w:rsidR="007F4FFE" w:rsidRDefault="00A3085B" w:rsidP="00A3085B">
      <w:pPr>
        <w:rPr>
          <w:b/>
        </w:rPr>
      </w:pPr>
      <w:r>
        <w:rPr>
          <w:b/>
        </w:rPr>
        <w:t>Kvalifikációs versenyek:</w:t>
      </w:r>
    </w:p>
    <w:p w14:paraId="79EBBFFD" w14:textId="319966EC" w:rsidR="00E773F5" w:rsidRDefault="007F4FFE" w:rsidP="00A3085B">
      <w:pPr>
        <w:rPr>
          <w:bCs/>
        </w:rPr>
      </w:pPr>
      <w:proofErr w:type="spellStart"/>
      <w:r>
        <w:rPr>
          <w:b/>
        </w:rPr>
        <w:t>WODLake</w:t>
      </w:r>
      <w:proofErr w:type="spellEnd"/>
      <w:r>
        <w:rPr>
          <w:b/>
        </w:rPr>
        <w:t xml:space="preserve"> </w:t>
      </w:r>
      <w:r>
        <w:rPr>
          <w:bCs/>
        </w:rPr>
        <w:t xml:space="preserve">Páros Funkcionális Fitnesz Verseny - </w:t>
      </w:r>
      <w:r w:rsidR="00A3085B">
        <w:rPr>
          <w:bCs/>
        </w:rPr>
        <w:t>Tata</w:t>
      </w:r>
      <w:r w:rsidR="00166265">
        <w:rPr>
          <w:bCs/>
        </w:rPr>
        <w:t>,</w:t>
      </w:r>
      <w:r>
        <w:rPr>
          <w:bCs/>
        </w:rPr>
        <w:tab/>
      </w:r>
      <w:r>
        <w:rPr>
          <w:bCs/>
        </w:rPr>
        <w:tab/>
      </w:r>
      <w:r w:rsidR="00A3085B">
        <w:rPr>
          <w:bCs/>
        </w:rPr>
        <w:t xml:space="preserve">2026. </w:t>
      </w:r>
      <w:r w:rsidR="00D71D62">
        <w:rPr>
          <w:bCs/>
        </w:rPr>
        <w:t>06.</w:t>
      </w:r>
      <w:r w:rsidR="00A3085B">
        <w:rPr>
          <w:bCs/>
        </w:rPr>
        <w:t xml:space="preserve"> 27.</w:t>
      </w:r>
      <w:r w:rsidR="001B0C03">
        <w:rPr>
          <w:bCs/>
        </w:rPr>
        <w:t>;</w:t>
      </w:r>
    </w:p>
    <w:p w14:paraId="796E6A3A" w14:textId="44DDDA7A" w:rsidR="00A3085B" w:rsidRDefault="007F4FFE" w:rsidP="00A3085B">
      <w:pPr>
        <w:rPr>
          <w:bCs/>
        </w:rPr>
      </w:pPr>
      <w:proofErr w:type="spellStart"/>
      <w:r>
        <w:rPr>
          <w:b/>
        </w:rPr>
        <w:t>WODLake</w:t>
      </w:r>
      <w:proofErr w:type="spellEnd"/>
      <w:r>
        <w:rPr>
          <w:b/>
        </w:rPr>
        <w:t xml:space="preserve"> </w:t>
      </w:r>
      <w:r>
        <w:rPr>
          <w:bCs/>
        </w:rPr>
        <w:t xml:space="preserve">Páros Funkcionális Fitnesz Verseny - </w:t>
      </w:r>
      <w:r w:rsidR="00A3085B">
        <w:rPr>
          <w:bCs/>
        </w:rPr>
        <w:t>Gyula</w:t>
      </w:r>
      <w:r w:rsidR="00166265">
        <w:rPr>
          <w:bCs/>
        </w:rPr>
        <w:t>,</w:t>
      </w:r>
      <w:r>
        <w:rPr>
          <w:bCs/>
        </w:rPr>
        <w:tab/>
      </w:r>
      <w:r>
        <w:rPr>
          <w:bCs/>
        </w:rPr>
        <w:tab/>
      </w:r>
      <w:r w:rsidR="00A3085B">
        <w:rPr>
          <w:bCs/>
        </w:rPr>
        <w:t xml:space="preserve">2026. </w:t>
      </w:r>
      <w:r w:rsidR="00D71D62">
        <w:rPr>
          <w:bCs/>
        </w:rPr>
        <w:t>07.</w:t>
      </w:r>
      <w:r w:rsidR="00B338CE">
        <w:rPr>
          <w:bCs/>
        </w:rPr>
        <w:t xml:space="preserve"> </w:t>
      </w:r>
      <w:bookmarkStart w:id="2" w:name="_GoBack"/>
      <w:bookmarkEnd w:id="2"/>
      <w:r w:rsidR="001B0C03">
        <w:rPr>
          <w:bCs/>
        </w:rPr>
        <w:t>18.;</w:t>
      </w:r>
    </w:p>
    <w:p w14:paraId="7E8516B2" w14:textId="77777777" w:rsidR="00A3085B" w:rsidRDefault="00A3085B" w:rsidP="00A3085B">
      <w:pPr>
        <w:rPr>
          <w:bCs/>
        </w:rPr>
      </w:pPr>
    </w:p>
    <w:p w14:paraId="52E1691E" w14:textId="77777777" w:rsidR="007F4FFE" w:rsidRDefault="00A3085B" w:rsidP="00A3085B">
      <w:pPr>
        <w:rPr>
          <w:b/>
        </w:rPr>
      </w:pPr>
      <w:r>
        <w:rPr>
          <w:b/>
        </w:rPr>
        <w:t>Döntő:</w:t>
      </w:r>
    </w:p>
    <w:p w14:paraId="1177D247" w14:textId="77777777" w:rsidR="008E3401" w:rsidRDefault="007F4FFE" w:rsidP="008E3401">
      <w:pPr>
        <w:rPr>
          <w:bCs/>
        </w:rPr>
      </w:pPr>
      <w:proofErr w:type="spellStart"/>
      <w:r>
        <w:rPr>
          <w:bCs/>
        </w:rPr>
        <w:t>WODLake</w:t>
      </w:r>
      <w:proofErr w:type="spellEnd"/>
      <w:r>
        <w:rPr>
          <w:bCs/>
        </w:rPr>
        <w:t xml:space="preserve"> Páros Funkcionális Fitnesz Bajnokság Döntő - </w:t>
      </w:r>
      <w:r w:rsidR="00A3085B">
        <w:rPr>
          <w:bCs/>
        </w:rPr>
        <w:t>Tata</w:t>
      </w:r>
      <w:r w:rsidR="00166265">
        <w:rPr>
          <w:bCs/>
        </w:rPr>
        <w:t>,</w:t>
      </w:r>
      <w:r w:rsidR="00A3085B">
        <w:rPr>
          <w:bCs/>
        </w:rPr>
        <w:tab/>
        <w:t xml:space="preserve">2026. </w:t>
      </w:r>
      <w:r w:rsidR="00D71D62">
        <w:rPr>
          <w:bCs/>
        </w:rPr>
        <w:t>10.</w:t>
      </w:r>
      <w:r w:rsidR="00A3085B">
        <w:rPr>
          <w:bCs/>
        </w:rPr>
        <w:t xml:space="preserve"> 05.</w:t>
      </w:r>
      <w:r w:rsidR="001B0C03">
        <w:rPr>
          <w:bCs/>
        </w:rPr>
        <w:t>;</w:t>
      </w:r>
      <w:r w:rsidR="008E3401">
        <w:rPr>
          <w:bCs/>
        </w:rPr>
        <w:br w:type="page"/>
      </w:r>
    </w:p>
    <w:p w14:paraId="3E1CDA8A" w14:textId="3E27A1D2" w:rsidR="00846570" w:rsidRPr="008E3401" w:rsidRDefault="00F81920" w:rsidP="008E3401">
      <w:pPr>
        <w:rPr>
          <w:bCs/>
        </w:rPr>
      </w:pPr>
      <w:r w:rsidRPr="00F81920">
        <w:rPr>
          <w:b/>
        </w:rPr>
        <w:lastRenderedPageBreak/>
        <w:t>Kategóri</w:t>
      </w:r>
      <w:r w:rsidR="00270812">
        <w:rPr>
          <w:b/>
        </w:rPr>
        <w:t>ák</w:t>
      </w:r>
      <w:r w:rsidR="00846570">
        <w:rPr>
          <w:b/>
        </w:rPr>
        <w:t>, korcsoportok,</w:t>
      </w:r>
      <w:r w:rsidR="00ED0DE9">
        <w:rPr>
          <w:b/>
        </w:rPr>
        <w:t xml:space="preserve"> nevezés</w:t>
      </w:r>
      <w:r w:rsidR="00186E8B">
        <w:rPr>
          <w:b/>
        </w:rPr>
        <w:t>:</w:t>
      </w:r>
    </w:p>
    <w:p w14:paraId="60EC0319" w14:textId="2C7C786D" w:rsidR="00ED0DE9" w:rsidRDefault="00ED0DE9" w:rsidP="00846570">
      <w:pPr>
        <w:spacing w:line="360" w:lineRule="auto"/>
        <w:rPr>
          <w:bCs/>
        </w:rPr>
      </w:pPr>
      <w:r>
        <w:rPr>
          <w:bCs/>
        </w:rPr>
        <w:t>Kategóriák:</w:t>
      </w:r>
      <w:r>
        <w:rPr>
          <w:bCs/>
        </w:rPr>
        <w:tab/>
      </w:r>
      <w:r w:rsidR="00846570">
        <w:rPr>
          <w:bCs/>
        </w:rPr>
        <w:tab/>
      </w:r>
      <w:r w:rsidR="00DC0105">
        <w:rPr>
          <w:bCs/>
        </w:rPr>
        <w:tab/>
      </w:r>
      <w:r>
        <w:rPr>
          <w:bCs/>
        </w:rPr>
        <w:t>kezdő</w:t>
      </w:r>
      <w:r w:rsidR="00D061B4">
        <w:rPr>
          <w:bCs/>
        </w:rPr>
        <w:t xml:space="preserve"> </w:t>
      </w:r>
      <w:r w:rsidR="00D061B4">
        <w:rPr>
          <w:bCs/>
          <w:i/>
          <w:iCs/>
        </w:rPr>
        <w:t>(</w:t>
      </w:r>
      <w:proofErr w:type="spellStart"/>
      <w:r w:rsidR="00D061B4">
        <w:rPr>
          <w:bCs/>
          <w:i/>
          <w:iCs/>
        </w:rPr>
        <w:t>open</w:t>
      </w:r>
      <w:proofErr w:type="spellEnd"/>
      <w:r w:rsidR="00D061B4">
        <w:rPr>
          <w:bCs/>
          <w:i/>
          <w:iCs/>
        </w:rPr>
        <w:t>)</w:t>
      </w:r>
      <w:r>
        <w:rPr>
          <w:bCs/>
        </w:rPr>
        <w:t>, haladó</w:t>
      </w:r>
      <w:r w:rsidR="00D061B4">
        <w:rPr>
          <w:bCs/>
        </w:rPr>
        <w:t xml:space="preserve"> </w:t>
      </w:r>
      <w:r w:rsidR="00D061B4">
        <w:rPr>
          <w:bCs/>
          <w:i/>
          <w:iCs/>
        </w:rPr>
        <w:t>(</w:t>
      </w:r>
      <w:proofErr w:type="spellStart"/>
      <w:r w:rsidR="00D061B4">
        <w:rPr>
          <w:bCs/>
          <w:i/>
          <w:iCs/>
        </w:rPr>
        <w:t>intermadiet</w:t>
      </w:r>
      <w:proofErr w:type="spellEnd"/>
      <w:r w:rsidR="00D061B4">
        <w:rPr>
          <w:bCs/>
          <w:i/>
          <w:iCs/>
        </w:rPr>
        <w:t>)</w:t>
      </w:r>
      <w:r w:rsidR="00D061B4">
        <w:rPr>
          <w:bCs/>
        </w:rPr>
        <w:t>;</w:t>
      </w:r>
    </w:p>
    <w:p w14:paraId="331CA98A" w14:textId="24460263" w:rsidR="00ED0DE9" w:rsidRDefault="00DC0105" w:rsidP="00DC0105">
      <w:pPr>
        <w:spacing w:line="360" w:lineRule="auto"/>
        <w:rPr>
          <w:bCs/>
        </w:rPr>
      </w:pPr>
      <w:r>
        <w:rPr>
          <w:bCs/>
        </w:rPr>
        <w:t>Párosok</w:t>
      </w:r>
      <w:r w:rsidR="00ED0DE9">
        <w:rPr>
          <w:bCs/>
        </w:rPr>
        <w:t>:</w:t>
      </w:r>
      <w:r w:rsidR="0084657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női, vegyes, férfi;</w:t>
      </w:r>
    </w:p>
    <w:p w14:paraId="27FB634D" w14:textId="7389556D" w:rsidR="00E773F5" w:rsidRDefault="00DC0105" w:rsidP="00166265">
      <w:pPr>
        <w:spacing w:line="360" w:lineRule="auto"/>
        <w:ind w:left="3544" w:hanging="2977"/>
        <w:rPr>
          <w:bCs/>
        </w:rPr>
      </w:pPr>
      <w:r>
        <w:rPr>
          <w:bCs/>
        </w:rPr>
        <w:t>Korcsoportok:</w:t>
      </w:r>
      <w:r>
        <w:rPr>
          <w:bCs/>
        </w:rPr>
        <w:tab/>
      </w:r>
      <w:r w:rsidR="00166265">
        <w:rPr>
          <w:bCs/>
        </w:rPr>
        <w:t>2026</w:t>
      </w:r>
      <w:r w:rsidR="00EB6EB2">
        <w:rPr>
          <w:bCs/>
        </w:rPr>
        <w:t>.</w:t>
      </w:r>
      <w:r w:rsidR="00166265">
        <w:rPr>
          <w:bCs/>
        </w:rPr>
        <w:t xml:space="preserve"> évben korcsoportok szerinti differenciálás még nem kerül végrehajtásra.</w:t>
      </w:r>
    </w:p>
    <w:p w14:paraId="2C7A2FE8" w14:textId="49EA7FD4" w:rsidR="00166265" w:rsidRDefault="00166265" w:rsidP="00166265">
      <w:pPr>
        <w:spacing w:line="360" w:lineRule="auto"/>
        <w:ind w:left="3544" w:hanging="2977"/>
        <w:rPr>
          <w:bCs/>
        </w:rPr>
      </w:pPr>
      <w:r>
        <w:rPr>
          <w:bCs/>
        </w:rPr>
        <w:t>Nevezés:</w:t>
      </w:r>
      <w:r>
        <w:rPr>
          <w:bCs/>
        </w:rPr>
        <w:tab/>
      </w:r>
      <w:r w:rsidR="007F4FFE">
        <w:rPr>
          <w:bCs/>
        </w:rPr>
        <w:t xml:space="preserve">Tatai Tömegsport és Tájfutó Honvédelmi Sportegyesület honlapján: </w:t>
      </w:r>
      <w:hyperlink r:id="rId9" w:history="1">
        <w:r w:rsidR="007F4FFE" w:rsidRPr="00F65426">
          <w:rPr>
            <w:rStyle w:val="Hiperhivatkozs"/>
            <w:bCs/>
          </w:rPr>
          <w:t>https://ttt-tata.hu/</w:t>
        </w:r>
      </w:hyperlink>
      <w:r w:rsidR="00376368">
        <w:rPr>
          <w:bCs/>
        </w:rPr>
        <w:t xml:space="preserve">, </w:t>
      </w:r>
      <w:r w:rsidR="00376368" w:rsidRPr="00BB65A7">
        <w:rPr>
          <w:bCs/>
          <w:color w:val="EE0000"/>
        </w:rPr>
        <w:t xml:space="preserve">nevezési díj: </w:t>
      </w:r>
      <w:r w:rsidR="00376368" w:rsidRPr="00BB65A7">
        <w:rPr>
          <w:bCs/>
        </w:rPr>
        <w:t>50.000 HUF</w:t>
      </w:r>
      <w:r w:rsidR="00376368">
        <w:rPr>
          <w:bCs/>
        </w:rPr>
        <w:t>;</w:t>
      </w:r>
    </w:p>
    <w:p w14:paraId="750E1CB3" w14:textId="35FA1C05" w:rsidR="007F4FFE" w:rsidRPr="00F62990" w:rsidRDefault="007F4FFE" w:rsidP="007F4FFE">
      <w:pPr>
        <w:spacing w:line="360" w:lineRule="auto"/>
        <w:ind w:left="3544" w:hanging="2977"/>
        <w:jc w:val="center"/>
        <w:rPr>
          <w:b/>
          <w:color w:val="EE0000"/>
          <w:sz w:val="40"/>
          <w:szCs w:val="32"/>
          <w:u w:val="single"/>
        </w:rPr>
      </w:pPr>
      <w:r w:rsidRPr="00F62990">
        <w:rPr>
          <w:b/>
          <w:color w:val="EE0000"/>
          <w:sz w:val="40"/>
          <w:szCs w:val="32"/>
          <w:u w:val="single"/>
        </w:rPr>
        <w:t>FONTOS!</w:t>
      </w:r>
    </w:p>
    <w:p w14:paraId="5CEA5175" w14:textId="2B5A157E" w:rsidR="007F4FFE" w:rsidRDefault="007F4FFE" w:rsidP="00186E8B">
      <w:pPr>
        <w:spacing w:line="360" w:lineRule="auto"/>
        <w:rPr>
          <w:bCs/>
        </w:rPr>
      </w:pPr>
      <w:r>
        <w:rPr>
          <w:bCs/>
        </w:rPr>
        <w:t xml:space="preserve">A </w:t>
      </w:r>
      <w:r w:rsidR="001B0C03">
        <w:rPr>
          <w:bCs/>
        </w:rPr>
        <w:t xml:space="preserve">bajnokságra egyesületeknek/edzőtermeknek van lehetősége benevezni. A bajnokságban való részvétélhez szükséges nevezési feltételek teljesülése esetén </w:t>
      </w:r>
      <w:r w:rsidR="001B0C03">
        <w:rPr>
          <w:bCs/>
          <w:i/>
          <w:iCs/>
        </w:rPr>
        <w:t>(regisztráció, nevezési díj befizetése)</w:t>
      </w:r>
      <w:r w:rsidR="001B0C03">
        <w:rPr>
          <w:bCs/>
        </w:rPr>
        <w:t xml:space="preserve"> a benevezett egyesület/edzőterem jogot szerez a bajnokságon történő értékelésre. A </w:t>
      </w:r>
      <w:r w:rsidR="001617FD">
        <w:rPr>
          <w:bCs/>
        </w:rPr>
        <w:t>bajnokságra</w:t>
      </w:r>
      <w:r w:rsidR="001B0C03">
        <w:rPr>
          <w:bCs/>
        </w:rPr>
        <w:t xml:space="preserve"> történő nevezés nem egyenértékű, és nem tartalmazza a </w:t>
      </w:r>
      <w:r w:rsidR="001617FD">
        <w:rPr>
          <w:bCs/>
        </w:rPr>
        <w:t>kvalifikációs</w:t>
      </w:r>
      <w:r w:rsidR="001B0C03">
        <w:rPr>
          <w:bCs/>
        </w:rPr>
        <w:t xml:space="preserve"> versenyekre történő, az egyesületeket/edzőtermeket képviselő párosok nevezését. A párosok nevezési feltételeit minden esetben az adott kvalifikációs verseny</w:t>
      </w:r>
      <w:r w:rsidR="00BB65A7">
        <w:rPr>
          <w:bCs/>
        </w:rPr>
        <w:t xml:space="preserve">t rendező, </w:t>
      </w:r>
      <w:r w:rsidR="001B0C03">
        <w:rPr>
          <w:bCs/>
        </w:rPr>
        <w:t>külön versenykiírás</w:t>
      </w:r>
      <w:r w:rsidR="00BB65A7">
        <w:rPr>
          <w:bCs/>
        </w:rPr>
        <w:t>ban szabályozza</w:t>
      </w:r>
      <w:r w:rsidR="001B0C03">
        <w:rPr>
          <w:bCs/>
        </w:rPr>
        <w:t>.</w:t>
      </w:r>
      <w:r w:rsidR="008C5386">
        <w:rPr>
          <w:bCs/>
        </w:rPr>
        <w:t xml:space="preserve"> A bajnokságra történő nevezés jogot biztosít a benevezett egyesület/edzőterem részére, hogy mind a két kvalifikációs versenyállomásra, a bajnokság szempontjából értékelésre kerülő párosokat nevezhessen be, a kvalifikációs versenyállomások saját versenykiírása szerint.</w:t>
      </w:r>
    </w:p>
    <w:p w14:paraId="40BBE50D" w14:textId="77777777" w:rsidR="008C630D" w:rsidRDefault="008C630D" w:rsidP="00186E8B">
      <w:pPr>
        <w:spacing w:line="360" w:lineRule="auto"/>
        <w:ind w:firstLine="0"/>
        <w:rPr>
          <w:bCs/>
          <w:color w:val="EE0000"/>
          <w:u w:val="single"/>
        </w:rPr>
      </w:pPr>
    </w:p>
    <w:p w14:paraId="751B8BE8" w14:textId="66395698" w:rsidR="00186E8B" w:rsidRPr="00186E8B" w:rsidRDefault="00186E8B" w:rsidP="00186E8B">
      <w:pPr>
        <w:spacing w:line="360" w:lineRule="auto"/>
        <w:ind w:firstLine="0"/>
        <w:rPr>
          <w:b/>
        </w:rPr>
      </w:pPr>
      <w:r>
        <w:rPr>
          <w:bCs/>
        </w:rPr>
        <w:tab/>
      </w:r>
      <w:r w:rsidRPr="00186E8B">
        <w:rPr>
          <w:b/>
        </w:rPr>
        <w:t>Kvalifikáció menete:</w:t>
      </w:r>
    </w:p>
    <w:p w14:paraId="11AB5AA5" w14:textId="25D1A5A1" w:rsidR="00186E8B" w:rsidRPr="00166265" w:rsidRDefault="00186E8B" w:rsidP="00186E8B">
      <w:pPr>
        <w:spacing w:line="360" w:lineRule="auto"/>
        <w:ind w:firstLine="709"/>
        <w:rPr>
          <w:bCs/>
        </w:rPr>
      </w:pPr>
      <w:r>
        <w:rPr>
          <w:bCs/>
        </w:rPr>
        <w:t xml:space="preserve">A bajnokságra </w:t>
      </w:r>
      <w:r w:rsidR="001617FD">
        <w:rPr>
          <w:bCs/>
        </w:rPr>
        <w:t>benevezett</w:t>
      </w:r>
      <w:r>
        <w:rPr>
          <w:bCs/>
        </w:rPr>
        <w:t xml:space="preserve"> egyesületek/edzőtermek </w:t>
      </w:r>
      <w:r w:rsidR="001617FD">
        <w:rPr>
          <w:bCs/>
        </w:rPr>
        <w:t>versenyző</w:t>
      </w:r>
      <w:r>
        <w:rPr>
          <w:bCs/>
        </w:rPr>
        <w:t xml:space="preserve"> párosai a „</w:t>
      </w:r>
      <w:r w:rsidRPr="00186E8B">
        <w:rPr>
          <w:bCs/>
        </w:rPr>
        <w:t>A 2026. ÉVI WODLAKE FUNKCIONÁLIS FITNESZ BAJNOKSÁG</w:t>
      </w:r>
      <w:r>
        <w:rPr>
          <w:bCs/>
        </w:rPr>
        <w:t xml:space="preserve"> </w:t>
      </w:r>
      <w:r w:rsidRPr="00186E8B">
        <w:rPr>
          <w:bCs/>
        </w:rPr>
        <w:t>HELYEZÉSEINEK ELDÖNTÉSE</w:t>
      </w:r>
      <w:r>
        <w:rPr>
          <w:bCs/>
        </w:rPr>
        <w:t>” részben meghatározottak szerint bajnoki pontokat gyűjtenek, az elért helyezéseikkel. A gyűjtött bajnoki pontok összege alapján minden kvalifikációs versenyen egyesületek/edzőtermek közötti összetett versenyeredmény kerül kihirdetésre. A kvalifikációs versenyállomások összetett 1-3. helyezett egyesületei/edzőtermei azonnali jogot szereznek a döntőben való szereplésre. A döntő fennmaradó helyei</w:t>
      </w:r>
      <w:r w:rsidR="008C5386">
        <w:rPr>
          <w:bCs/>
        </w:rPr>
        <w:t>,</w:t>
      </w:r>
      <w:r>
        <w:rPr>
          <w:bCs/>
        </w:rPr>
        <w:t xml:space="preserve"> a két kvalifikációs versenyállomás</w:t>
      </w:r>
      <w:r w:rsidR="008C5386">
        <w:rPr>
          <w:bCs/>
        </w:rPr>
        <w:t>on</w:t>
      </w:r>
      <w:r>
        <w:rPr>
          <w:bCs/>
        </w:rPr>
        <w:t xml:space="preserve"> gyűjtött összetett bajnoki pont</w:t>
      </w:r>
      <w:r w:rsidR="008C5386">
        <w:rPr>
          <w:bCs/>
        </w:rPr>
        <w:t xml:space="preserve">ok alapján kerül feltöltésre, a legtöbb pontot szerző egyesülettől/edzőteremtől a legkevesebb pontot gyűjtőig. A bajnokság kvalifikációs rendszere lehetőséget biztosít arra, hogy az időben előbb végrehajtásra kerülő tatai kvalifikációs verseny 1-3. összetett helyezett egyesülete/edzőterme szerepeljen a döntőben, anélkül, hogy a gyulai fordulóba további versenyzőket nevezne. A tatai versenyállomáson az összetett dobogóról lemaradó egyesületeknek/edzőtermeknek pedig lehetőséget ad arra, hogy a gyulai fordulóban való </w:t>
      </w:r>
      <w:r w:rsidR="008C5386">
        <w:rPr>
          <w:bCs/>
        </w:rPr>
        <w:lastRenderedPageBreak/>
        <w:t>részvétellel, ott elért dobogós helyezéssel, vagy további összetett bajnoki pontokat gyűjtésével döntőbe jussanak.</w:t>
      </w:r>
    </w:p>
    <w:p w14:paraId="6624296E" w14:textId="77777777" w:rsidR="00E773F5" w:rsidRDefault="00E773F5" w:rsidP="002F669D">
      <w:pPr>
        <w:tabs>
          <w:tab w:val="left" w:pos="1134"/>
        </w:tabs>
        <w:ind w:firstLine="0"/>
        <w:jc w:val="center"/>
        <w:rPr>
          <w:b/>
          <w:u w:val="single"/>
        </w:rPr>
      </w:pPr>
    </w:p>
    <w:p w14:paraId="532B35A6" w14:textId="14564764" w:rsidR="002F669D" w:rsidRDefault="0021251F" w:rsidP="002F669D">
      <w:pPr>
        <w:tabs>
          <w:tab w:val="left" w:pos="1134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 xml:space="preserve">A </w:t>
      </w:r>
      <w:r w:rsidR="004F56E5">
        <w:rPr>
          <w:b/>
          <w:u w:val="single"/>
        </w:rPr>
        <w:t>2026</w:t>
      </w:r>
      <w:r w:rsidR="00E773F5">
        <w:rPr>
          <w:b/>
          <w:u w:val="single"/>
        </w:rPr>
        <w:t>.</w:t>
      </w:r>
      <w:r w:rsidR="004F56E5">
        <w:rPr>
          <w:b/>
          <w:u w:val="single"/>
        </w:rPr>
        <w:t xml:space="preserve"> ÉVI WODLAKE</w:t>
      </w:r>
      <w:r w:rsidR="002F669D" w:rsidRPr="002F669D">
        <w:rPr>
          <w:b/>
          <w:u w:val="single"/>
        </w:rPr>
        <w:t xml:space="preserve"> </w:t>
      </w:r>
      <w:r w:rsidR="004D3412">
        <w:rPr>
          <w:b/>
          <w:u w:val="single"/>
        </w:rPr>
        <w:t>FUNKCIONÁLIS FITNESZ BAJNOKSÁG</w:t>
      </w:r>
    </w:p>
    <w:p w14:paraId="5DEFDF54" w14:textId="44CD1A36" w:rsidR="002C5EED" w:rsidRPr="00740BD2" w:rsidRDefault="0055292B" w:rsidP="00066E35">
      <w:pPr>
        <w:ind w:firstLine="0"/>
        <w:jc w:val="center"/>
        <w:rPr>
          <w:b/>
          <w:u w:val="single"/>
        </w:rPr>
      </w:pPr>
      <w:r w:rsidRPr="00740BD2">
        <w:rPr>
          <w:b/>
          <w:u w:val="single"/>
        </w:rPr>
        <w:t>HELYEZÉSEINEK ELDÖNTÉSE</w:t>
      </w:r>
    </w:p>
    <w:p w14:paraId="63751FBB" w14:textId="77777777" w:rsidR="004255A6" w:rsidRPr="002C5EED" w:rsidRDefault="004255A6" w:rsidP="0055292B">
      <w:pPr>
        <w:tabs>
          <w:tab w:val="left" w:pos="1134"/>
        </w:tabs>
        <w:ind w:firstLine="0"/>
      </w:pPr>
    </w:p>
    <w:p w14:paraId="0EBD46CB" w14:textId="11BD49DA" w:rsidR="00956248" w:rsidRPr="00956248" w:rsidRDefault="00956248" w:rsidP="002C534E">
      <w:pPr>
        <w:spacing w:line="360" w:lineRule="auto"/>
        <w:ind w:firstLine="0"/>
        <w:rPr>
          <w:b/>
          <w:bCs/>
          <w:u w:val="single"/>
        </w:rPr>
      </w:pPr>
      <w:r w:rsidRPr="00956248">
        <w:rPr>
          <w:b/>
          <w:bCs/>
          <w:u w:val="single"/>
        </w:rPr>
        <w:t>Egyesületi/szervezeti szint:</w:t>
      </w:r>
    </w:p>
    <w:p w14:paraId="4C966EE6" w14:textId="42293CAE" w:rsidR="00943525" w:rsidRDefault="00B05269" w:rsidP="00943525">
      <w:pPr>
        <w:spacing w:line="360" w:lineRule="auto"/>
        <w:ind w:firstLine="709"/>
      </w:pPr>
      <w:r>
        <w:t>A</w:t>
      </w:r>
      <w:r w:rsidR="00943525">
        <w:t xml:space="preserve"> kvalifikációs időszakban </w:t>
      </w:r>
      <w:r>
        <w:t>a</w:t>
      </w:r>
      <w:r w:rsidR="00532190">
        <w:t>z egyesületek</w:t>
      </w:r>
      <w:r w:rsidR="00956248">
        <w:t>/szervezetek</w:t>
      </w:r>
      <w:r w:rsidR="00943525">
        <w:t xml:space="preserve"> elsődleges</w:t>
      </w:r>
      <w:r w:rsidR="00532190">
        <w:t xml:space="preserve"> célja a</w:t>
      </w:r>
      <w:r w:rsidR="00943525">
        <w:t xml:space="preserve"> dobogóra kerülés a kvalifikációs versenyállomások valamelyikén egyenesági döntőbe kerülésért. Másodlagos cél a</w:t>
      </w:r>
      <w:r w:rsidR="00532190">
        <w:t xml:space="preserve"> lehető LEGTÖBB bajnoki </w:t>
      </w:r>
      <w:r>
        <w:t>pont gyűjtése</w:t>
      </w:r>
      <w:r w:rsidR="00956248">
        <w:t>, a bajnokság</w:t>
      </w:r>
      <w:r w:rsidR="00943525">
        <w:t xml:space="preserve"> kvalifikációs</w:t>
      </w:r>
      <w:r w:rsidR="00956248">
        <w:t xml:space="preserve"> </w:t>
      </w:r>
      <w:r w:rsidR="00E773F5">
        <w:t>versenyállomásain</w:t>
      </w:r>
      <w:r w:rsidR="00943525">
        <w:t xml:space="preserve"> </w:t>
      </w:r>
      <w:r w:rsidR="00956248">
        <w:t>való részvétellel</w:t>
      </w:r>
      <w:r w:rsidR="00943525">
        <w:t xml:space="preserve"> a vígaszágon való döntőbejutásért.</w:t>
      </w:r>
    </w:p>
    <w:p w14:paraId="042A5C5F" w14:textId="0319405B" w:rsidR="00E773F5" w:rsidRDefault="00956248" w:rsidP="00E773F5">
      <w:pPr>
        <w:spacing w:line="360" w:lineRule="auto"/>
        <w:ind w:firstLine="709"/>
      </w:pPr>
      <w:r>
        <w:t xml:space="preserve">A </w:t>
      </w:r>
      <w:r w:rsidR="00943525">
        <w:t xml:space="preserve">kvalifikációs versenyállomásokon </w:t>
      </w:r>
      <w:r>
        <w:t>benevezett versenyzők által gyűjtött</w:t>
      </w:r>
      <w:r w:rsidR="00323E8E">
        <w:t xml:space="preserve"> PÁROS, és CSAPAT</w:t>
      </w:r>
      <w:r>
        <w:t xml:space="preserve"> pontok összege alapján kerül meghatározásra az adott </w:t>
      </w:r>
      <w:r w:rsidR="00E773F5">
        <w:t>versenyállomás</w:t>
      </w:r>
      <w:r>
        <w:t xml:space="preserve"> </w:t>
      </w:r>
      <w:r w:rsidR="001617FD">
        <w:t>egyesületek</w:t>
      </w:r>
      <w:r>
        <w:t>/szervezetek közötti össze</w:t>
      </w:r>
      <w:r w:rsidR="002C534E">
        <w:t>sített</w:t>
      </w:r>
      <w:r>
        <w:t xml:space="preserve"> eredménysorrendje.</w:t>
      </w:r>
    </w:p>
    <w:p w14:paraId="5624854C" w14:textId="2C7BFA9F" w:rsidR="008720DE" w:rsidRDefault="00956248" w:rsidP="008720DE">
      <w:pPr>
        <w:spacing w:line="360" w:lineRule="auto"/>
        <w:ind w:firstLine="709"/>
      </w:pPr>
      <w:r>
        <w:t>A bajnokság</w:t>
      </w:r>
      <w:r w:rsidR="00943525">
        <w:t xml:space="preserve"> döntőjének versenyzői mezőnye a kvalifikációs versenyállomások</w:t>
      </w:r>
      <w:r>
        <w:t xml:space="preserve"> összetett </w:t>
      </w:r>
      <w:r w:rsidR="001617FD">
        <w:t>pontversenyének</w:t>
      </w:r>
      <w:r>
        <w:t xml:space="preserve"> eredménye alapján kerül meghatározásra</w:t>
      </w:r>
      <w:r w:rsidR="00E773F5">
        <w:t>.</w:t>
      </w:r>
    </w:p>
    <w:p w14:paraId="0A87E9BA" w14:textId="0B3683C1" w:rsidR="00956248" w:rsidRDefault="002C534E" w:rsidP="00166265">
      <w:pPr>
        <w:ind w:firstLine="0"/>
        <w:jc w:val="left"/>
      </w:pPr>
      <w:r>
        <w:t xml:space="preserve"> </w:t>
      </w:r>
      <w:r w:rsidR="00943525">
        <w:t>Kvalifikáló versenyállomáson</w:t>
      </w:r>
      <w:r w:rsidR="00E773F5">
        <w:t xml:space="preserve"> </w:t>
      </w:r>
      <w:r>
        <w:t>szerezhető összetett egyesületi/szervezeti pontok</w:t>
      </w:r>
      <w:r w:rsidR="00E773F5">
        <w:t>:</w:t>
      </w:r>
    </w:p>
    <w:p w14:paraId="3147FE59" w14:textId="77777777" w:rsidR="002C534E" w:rsidRDefault="002C534E" w:rsidP="002C534E">
      <w:pPr>
        <w:ind w:firstLine="709"/>
        <w:jc w:val="center"/>
      </w:pPr>
    </w:p>
    <w:p w14:paraId="335549CA" w14:textId="77777777" w:rsidR="00166265" w:rsidRDefault="00166265" w:rsidP="00956248">
      <w:pPr>
        <w:pStyle w:val="Listaszerbekezds"/>
        <w:numPr>
          <w:ilvl w:val="1"/>
          <w:numId w:val="31"/>
        </w:numPr>
        <w:sectPr w:rsidR="00166265" w:rsidSect="002D0365">
          <w:headerReference w:type="even" r:id="rId10"/>
          <w:headerReference w:type="default" r:id="rId11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2C534E" w14:paraId="6F42449D" w14:textId="77777777" w:rsidTr="002C534E">
        <w:trPr>
          <w:jc w:val="center"/>
        </w:trPr>
        <w:tc>
          <w:tcPr>
            <w:tcW w:w="4531" w:type="dxa"/>
          </w:tcPr>
          <w:p w14:paraId="31EDEA07" w14:textId="0D6DA7A0" w:rsidR="002C534E" w:rsidRPr="00956248" w:rsidRDefault="002C534E" w:rsidP="00956248">
            <w:pPr>
              <w:pStyle w:val="Listaszerbekezds"/>
              <w:numPr>
                <w:ilvl w:val="1"/>
                <w:numId w:val="31"/>
              </w:numPr>
            </w:pPr>
            <w:r>
              <w:t>hely: 200 pont</w:t>
            </w:r>
          </w:p>
        </w:tc>
      </w:tr>
      <w:tr w:rsidR="002C534E" w14:paraId="67599DDC" w14:textId="77777777" w:rsidTr="002C534E">
        <w:trPr>
          <w:jc w:val="center"/>
        </w:trPr>
        <w:tc>
          <w:tcPr>
            <w:tcW w:w="4531" w:type="dxa"/>
          </w:tcPr>
          <w:p w14:paraId="5C4F3FE2" w14:textId="5448BF90" w:rsidR="002C534E" w:rsidRP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190 pont</w:t>
            </w:r>
          </w:p>
        </w:tc>
      </w:tr>
      <w:tr w:rsidR="002C534E" w14:paraId="5211A432" w14:textId="77777777" w:rsidTr="002C534E">
        <w:trPr>
          <w:jc w:val="center"/>
        </w:trPr>
        <w:tc>
          <w:tcPr>
            <w:tcW w:w="4531" w:type="dxa"/>
          </w:tcPr>
          <w:p w14:paraId="7409E240" w14:textId="6081BBDE" w:rsidR="002C534E" w:rsidRP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180 pont</w:t>
            </w:r>
          </w:p>
        </w:tc>
      </w:tr>
      <w:tr w:rsidR="002C534E" w14:paraId="09377296" w14:textId="77777777" w:rsidTr="002C534E">
        <w:trPr>
          <w:jc w:val="center"/>
        </w:trPr>
        <w:tc>
          <w:tcPr>
            <w:tcW w:w="4531" w:type="dxa"/>
          </w:tcPr>
          <w:p w14:paraId="09D4ED6E" w14:textId="1CB77869" w:rsidR="002C534E" w:rsidRP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170 pont</w:t>
            </w:r>
          </w:p>
        </w:tc>
      </w:tr>
      <w:tr w:rsidR="002C534E" w14:paraId="5E102527" w14:textId="77777777" w:rsidTr="002C534E">
        <w:trPr>
          <w:jc w:val="center"/>
        </w:trPr>
        <w:tc>
          <w:tcPr>
            <w:tcW w:w="4531" w:type="dxa"/>
          </w:tcPr>
          <w:p w14:paraId="2F339379" w14:textId="28D50965" w:rsidR="002C534E" w:rsidRP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160 pont</w:t>
            </w:r>
          </w:p>
        </w:tc>
      </w:tr>
      <w:tr w:rsidR="002C534E" w14:paraId="3E521736" w14:textId="77777777" w:rsidTr="002C534E">
        <w:trPr>
          <w:jc w:val="center"/>
        </w:trPr>
        <w:tc>
          <w:tcPr>
            <w:tcW w:w="4531" w:type="dxa"/>
          </w:tcPr>
          <w:p w14:paraId="2C6E2748" w14:textId="12F39711" w:rsidR="002C534E" w:rsidRP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150 pont</w:t>
            </w:r>
          </w:p>
        </w:tc>
      </w:tr>
      <w:tr w:rsidR="002C534E" w14:paraId="41887B5E" w14:textId="77777777" w:rsidTr="002C534E">
        <w:trPr>
          <w:jc w:val="center"/>
        </w:trPr>
        <w:tc>
          <w:tcPr>
            <w:tcW w:w="4531" w:type="dxa"/>
          </w:tcPr>
          <w:p w14:paraId="77ED18BF" w14:textId="05941E09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140 pont</w:t>
            </w:r>
          </w:p>
        </w:tc>
      </w:tr>
      <w:tr w:rsidR="002C534E" w14:paraId="52A1D9F2" w14:textId="77777777" w:rsidTr="002C534E">
        <w:trPr>
          <w:jc w:val="center"/>
        </w:trPr>
        <w:tc>
          <w:tcPr>
            <w:tcW w:w="4531" w:type="dxa"/>
          </w:tcPr>
          <w:p w14:paraId="3FB7B1D5" w14:textId="15F053B8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130 pont</w:t>
            </w:r>
          </w:p>
        </w:tc>
      </w:tr>
      <w:tr w:rsidR="002C534E" w14:paraId="7325832A" w14:textId="77777777" w:rsidTr="002C534E">
        <w:trPr>
          <w:jc w:val="center"/>
        </w:trPr>
        <w:tc>
          <w:tcPr>
            <w:tcW w:w="4531" w:type="dxa"/>
          </w:tcPr>
          <w:p w14:paraId="31A7FE31" w14:textId="2527AF5F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120 pont</w:t>
            </w:r>
          </w:p>
        </w:tc>
      </w:tr>
      <w:tr w:rsidR="002C534E" w14:paraId="712FF576" w14:textId="77777777" w:rsidTr="002C534E">
        <w:trPr>
          <w:jc w:val="center"/>
        </w:trPr>
        <w:tc>
          <w:tcPr>
            <w:tcW w:w="4531" w:type="dxa"/>
          </w:tcPr>
          <w:p w14:paraId="21CA8D7F" w14:textId="37676020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110 pont</w:t>
            </w:r>
          </w:p>
        </w:tc>
      </w:tr>
      <w:tr w:rsidR="002C534E" w14:paraId="47846119" w14:textId="77777777" w:rsidTr="002C534E">
        <w:trPr>
          <w:jc w:val="center"/>
        </w:trPr>
        <w:tc>
          <w:tcPr>
            <w:tcW w:w="4531" w:type="dxa"/>
          </w:tcPr>
          <w:p w14:paraId="7B09F18B" w14:textId="5E3955F9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100 pont</w:t>
            </w:r>
          </w:p>
        </w:tc>
      </w:tr>
      <w:tr w:rsidR="002C534E" w14:paraId="3A40FDF5" w14:textId="77777777" w:rsidTr="002C534E">
        <w:trPr>
          <w:jc w:val="center"/>
        </w:trPr>
        <w:tc>
          <w:tcPr>
            <w:tcW w:w="4531" w:type="dxa"/>
          </w:tcPr>
          <w:p w14:paraId="4B9BFCE0" w14:textId="57026DCA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90 pont</w:t>
            </w:r>
          </w:p>
        </w:tc>
      </w:tr>
      <w:tr w:rsidR="002C534E" w14:paraId="3DCA5228" w14:textId="77777777" w:rsidTr="002C534E">
        <w:trPr>
          <w:jc w:val="center"/>
        </w:trPr>
        <w:tc>
          <w:tcPr>
            <w:tcW w:w="4531" w:type="dxa"/>
          </w:tcPr>
          <w:p w14:paraId="510812E9" w14:textId="1EE528F9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80 pont</w:t>
            </w:r>
          </w:p>
        </w:tc>
      </w:tr>
      <w:tr w:rsidR="002C534E" w14:paraId="46296079" w14:textId="77777777" w:rsidTr="002C534E">
        <w:trPr>
          <w:jc w:val="center"/>
        </w:trPr>
        <w:tc>
          <w:tcPr>
            <w:tcW w:w="4531" w:type="dxa"/>
          </w:tcPr>
          <w:p w14:paraId="129A57DC" w14:textId="64632521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70 pont</w:t>
            </w:r>
          </w:p>
        </w:tc>
      </w:tr>
      <w:tr w:rsidR="002C534E" w14:paraId="36B547F4" w14:textId="77777777" w:rsidTr="002C534E">
        <w:trPr>
          <w:jc w:val="center"/>
        </w:trPr>
        <w:tc>
          <w:tcPr>
            <w:tcW w:w="4531" w:type="dxa"/>
          </w:tcPr>
          <w:p w14:paraId="7CED4D24" w14:textId="7B794C86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60 pont</w:t>
            </w:r>
          </w:p>
        </w:tc>
      </w:tr>
      <w:tr w:rsidR="002C534E" w14:paraId="56587791" w14:textId="77777777" w:rsidTr="002C534E">
        <w:trPr>
          <w:jc w:val="center"/>
        </w:trPr>
        <w:tc>
          <w:tcPr>
            <w:tcW w:w="4531" w:type="dxa"/>
          </w:tcPr>
          <w:p w14:paraId="61355706" w14:textId="5C14277C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50 pont</w:t>
            </w:r>
          </w:p>
        </w:tc>
      </w:tr>
      <w:tr w:rsidR="002C534E" w14:paraId="3D66C385" w14:textId="77777777" w:rsidTr="002C534E">
        <w:trPr>
          <w:jc w:val="center"/>
        </w:trPr>
        <w:tc>
          <w:tcPr>
            <w:tcW w:w="4531" w:type="dxa"/>
          </w:tcPr>
          <w:p w14:paraId="372FBCB2" w14:textId="16F503B6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40 pont</w:t>
            </w:r>
          </w:p>
        </w:tc>
      </w:tr>
      <w:tr w:rsidR="002C534E" w14:paraId="64035479" w14:textId="77777777" w:rsidTr="002C534E">
        <w:trPr>
          <w:jc w:val="center"/>
        </w:trPr>
        <w:tc>
          <w:tcPr>
            <w:tcW w:w="4531" w:type="dxa"/>
          </w:tcPr>
          <w:p w14:paraId="769C44AB" w14:textId="7A669F24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30 pont</w:t>
            </w:r>
          </w:p>
        </w:tc>
      </w:tr>
      <w:tr w:rsidR="002C534E" w14:paraId="0CE64545" w14:textId="77777777" w:rsidTr="002C534E">
        <w:trPr>
          <w:jc w:val="center"/>
        </w:trPr>
        <w:tc>
          <w:tcPr>
            <w:tcW w:w="4531" w:type="dxa"/>
          </w:tcPr>
          <w:p w14:paraId="73BBF656" w14:textId="10611921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20 pont</w:t>
            </w:r>
          </w:p>
        </w:tc>
      </w:tr>
      <w:tr w:rsidR="002C534E" w14:paraId="112F6467" w14:textId="77777777" w:rsidTr="002C534E">
        <w:trPr>
          <w:jc w:val="center"/>
        </w:trPr>
        <w:tc>
          <w:tcPr>
            <w:tcW w:w="4531" w:type="dxa"/>
          </w:tcPr>
          <w:p w14:paraId="15E51A51" w14:textId="60A04F72" w:rsidR="002C534E" w:rsidRDefault="002C534E" w:rsidP="002C534E">
            <w:pPr>
              <w:pStyle w:val="Listaszerbekezds"/>
              <w:numPr>
                <w:ilvl w:val="1"/>
                <w:numId w:val="31"/>
              </w:numPr>
            </w:pPr>
            <w:r>
              <w:t>hely: 10 pont</w:t>
            </w:r>
          </w:p>
        </w:tc>
      </w:tr>
    </w:tbl>
    <w:p w14:paraId="69FC9858" w14:textId="77777777" w:rsidR="00166265" w:rsidRDefault="00166265" w:rsidP="00F64D7F">
      <w:pPr>
        <w:sectPr w:rsidR="00166265" w:rsidSect="00166265">
          <w:type w:val="continuous"/>
          <w:pgSz w:w="11906" w:h="16838"/>
          <w:pgMar w:top="1258" w:right="1417" w:bottom="1417" w:left="1417" w:header="708" w:footer="708" w:gutter="0"/>
          <w:cols w:num="2" w:space="708"/>
          <w:titlePg/>
          <w:docGrid w:linePitch="360"/>
        </w:sectPr>
      </w:pPr>
    </w:p>
    <w:p w14:paraId="7089FF57" w14:textId="77777777" w:rsidR="00956248" w:rsidRDefault="00956248" w:rsidP="00F64D7F">
      <w:pPr>
        <w:ind w:firstLine="0"/>
      </w:pPr>
    </w:p>
    <w:p w14:paraId="7A31EB8E" w14:textId="77777777" w:rsidR="00F64D7F" w:rsidRDefault="00F64D7F" w:rsidP="00937D79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8AF144E" w14:textId="5B918F43" w:rsidR="00956248" w:rsidRPr="00E14EF7" w:rsidRDefault="002C534E" w:rsidP="00937D79">
      <w:pPr>
        <w:ind w:firstLine="0"/>
        <w:rPr>
          <w:b/>
          <w:bCs/>
          <w:u w:val="single"/>
        </w:rPr>
      </w:pPr>
      <w:r w:rsidRPr="002C534E">
        <w:rPr>
          <w:b/>
          <w:bCs/>
          <w:u w:val="single"/>
        </w:rPr>
        <w:lastRenderedPageBreak/>
        <w:t>Csapat szint:</w:t>
      </w:r>
    </w:p>
    <w:p w14:paraId="6164BAEC" w14:textId="2B4A7842" w:rsidR="00532190" w:rsidRDefault="00E14EF7" w:rsidP="00E14EF7">
      <w:pPr>
        <w:spacing w:line="360" w:lineRule="auto"/>
        <w:ind w:firstLine="709"/>
      </w:pPr>
      <w:r>
        <w:t>A bajnokság</w:t>
      </w:r>
      <w:r w:rsidR="00F64D7F">
        <w:t xml:space="preserve"> kvalifikációs </w:t>
      </w:r>
      <w:r w:rsidR="00F41B93">
        <w:t>versenyállomásain</w:t>
      </w:r>
      <w:r>
        <w:t xml:space="preserve"> az egyesületek/szervezetek által </w:t>
      </w:r>
      <w:r w:rsidR="00323E8E">
        <w:t>benevezett</w:t>
      </w:r>
      <w:r w:rsidR="008720DE">
        <w:t xml:space="preserve"> párosok</w:t>
      </w:r>
      <w:r w:rsidR="00F64D7F">
        <w:t>, az adott versenyállomás versenykiírásában meghatározott szabályok szerint csapat kategóriában is értékelésre kerülnek, úgy, hogy a versenykiírásban meghatározott párosok</w:t>
      </w:r>
      <w:r w:rsidR="00323E8E">
        <w:t xml:space="preserve"> végső helyezési szám</w:t>
      </w:r>
      <w:r w:rsidR="008720DE">
        <w:t>a</w:t>
      </w:r>
      <w:r w:rsidR="00F64D7F">
        <w:t>i</w:t>
      </w:r>
      <w:r w:rsidR="00323E8E">
        <w:t xml:space="preserve"> összeadásra kerül</w:t>
      </w:r>
      <w:r w:rsidR="00F64D7F">
        <w:t>nek</w:t>
      </w:r>
      <w:r w:rsidR="00323E8E">
        <w:t>. A legalacsonyabb összetett helyezési számot elért csapat nyer</w:t>
      </w:r>
      <w:r w:rsidR="00F64D7F">
        <w:t>.</w:t>
      </w:r>
    </w:p>
    <w:p w14:paraId="54474F20" w14:textId="5278E581" w:rsidR="00E14EF7" w:rsidRDefault="00E14EF7" w:rsidP="00E14EF7">
      <w:pPr>
        <w:spacing w:line="360" w:lineRule="auto"/>
        <w:ind w:firstLine="709"/>
      </w:pPr>
      <w:r>
        <w:t>A csapat</w:t>
      </w:r>
      <w:r w:rsidR="00323E8E">
        <w:t xml:space="preserve"> kategóriában </w:t>
      </w:r>
      <w:r>
        <w:t>elért helyezése</w:t>
      </w:r>
      <w:r w:rsidR="00323E8E">
        <w:t>k</w:t>
      </w:r>
      <w:r>
        <w:t xml:space="preserve"> után a</w:t>
      </w:r>
      <w:r w:rsidR="008720DE">
        <w:t xml:space="preserve"> csapatok</w:t>
      </w:r>
      <w:r>
        <w:t xml:space="preserve"> alábbi bajnoki pontok</w:t>
      </w:r>
      <w:r w:rsidR="008720DE">
        <w:t xml:space="preserve">at </w:t>
      </w:r>
      <w:r w:rsidR="001617FD">
        <w:t>gyűjtik</w:t>
      </w:r>
      <w:r w:rsidR="008720DE">
        <w:t xml:space="preserve"> az egyesületüknek/szervezetüknek</w:t>
      </w:r>
      <w:r w:rsidR="00323E8E">
        <w:t>:</w:t>
      </w:r>
    </w:p>
    <w:p w14:paraId="7907DC68" w14:textId="77777777" w:rsidR="00E14EF7" w:rsidRDefault="00E14EF7" w:rsidP="006310F8">
      <w:pPr>
        <w:ind w:firstLine="709"/>
      </w:pPr>
    </w:p>
    <w:p w14:paraId="223E0070" w14:textId="77777777" w:rsidR="008C630D" w:rsidRDefault="008C630D" w:rsidP="00E14EF7">
      <w:pPr>
        <w:pStyle w:val="Listaszerbekezds"/>
        <w:numPr>
          <w:ilvl w:val="1"/>
          <w:numId w:val="34"/>
        </w:numPr>
        <w:sectPr w:rsidR="008C630D" w:rsidSect="00166265">
          <w:type w:val="continuous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E14EF7" w14:paraId="1E373C7F" w14:textId="77777777" w:rsidTr="00C53224">
        <w:trPr>
          <w:jc w:val="center"/>
        </w:trPr>
        <w:tc>
          <w:tcPr>
            <w:tcW w:w="4531" w:type="dxa"/>
          </w:tcPr>
          <w:p w14:paraId="2F48FDA4" w14:textId="43D16101" w:rsidR="00E14EF7" w:rsidRPr="00956248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50 pont</w:t>
            </w:r>
          </w:p>
        </w:tc>
      </w:tr>
      <w:tr w:rsidR="00E14EF7" w14:paraId="6FBE47B7" w14:textId="77777777" w:rsidTr="00C53224">
        <w:trPr>
          <w:jc w:val="center"/>
        </w:trPr>
        <w:tc>
          <w:tcPr>
            <w:tcW w:w="4531" w:type="dxa"/>
          </w:tcPr>
          <w:p w14:paraId="4818854A" w14:textId="1CCCBB82" w:rsidR="00E14EF7" w:rsidRPr="002C534E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40 pont</w:t>
            </w:r>
          </w:p>
        </w:tc>
      </w:tr>
      <w:tr w:rsidR="00E14EF7" w14:paraId="24C3D388" w14:textId="77777777" w:rsidTr="00C53224">
        <w:trPr>
          <w:jc w:val="center"/>
        </w:trPr>
        <w:tc>
          <w:tcPr>
            <w:tcW w:w="4531" w:type="dxa"/>
          </w:tcPr>
          <w:p w14:paraId="71D21D88" w14:textId="49C359C2" w:rsidR="00E14EF7" w:rsidRPr="002C534E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30 pont</w:t>
            </w:r>
          </w:p>
        </w:tc>
      </w:tr>
      <w:tr w:rsidR="00E14EF7" w14:paraId="418C66E8" w14:textId="77777777" w:rsidTr="00C53224">
        <w:trPr>
          <w:jc w:val="center"/>
        </w:trPr>
        <w:tc>
          <w:tcPr>
            <w:tcW w:w="4531" w:type="dxa"/>
          </w:tcPr>
          <w:p w14:paraId="0796DC41" w14:textId="658D58FC" w:rsidR="00E14EF7" w:rsidRPr="002C534E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25 pont</w:t>
            </w:r>
          </w:p>
        </w:tc>
      </w:tr>
      <w:tr w:rsidR="00E14EF7" w14:paraId="42F4CE9C" w14:textId="77777777" w:rsidTr="00C53224">
        <w:trPr>
          <w:jc w:val="center"/>
        </w:trPr>
        <w:tc>
          <w:tcPr>
            <w:tcW w:w="4531" w:type="dxa"/>
          </w:tcPr>
          <w:p w14:paraId="42549C16" w14:textId="3C20BD6F" w:rsidR="00E14EF7" w:rsidRPr="002C534E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20 pont</w:t>
            </w:r>
          </w:p>
        </w:tc>
      </w:tr>
      <w:tr w:rsidR="00E14EF7" w14:paraId="580EC4D0" w14:textId="77777777" w:rsidTr="00C53224">
        <w:trPr>
          <w:jc w:val="center"/>
        </w:trPr>
        <w:tc>
          <w:tcPr>
            <w:tcW w:w="4531" w:type="dxa"/>
          </w:tcPr>
          <w:p w14:paraId="44A70F9D" w14:textId="79CC5B9F" w:rsidR="00E14EF7" w:rsidRPr="002C534E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15 pont</w:t>
            </w:r>
          </w:p>
        </w:tc>
      </w:tr>
      <w:tr w:rsidR="00E14EF7" w14:paraId="4ABC23BA" w14:textId="77777777" w:rsidTr="00C53224">
        <w:trPr>
          <w:jc w:val="center"/>
        </w:trPr>
        <w:tc>
          <w:tcPr>
            <w:tcW w:w="4531" w:type="dxa"/>
          </w:tcPr>
          <w:p w14:paraId="49A1440B" w14:textId="2FE3DD59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14 pont</w:t>
            </w:r>
          </w:p>
        </w:tc>
      </w:tr>
      <w:tr w:rsidR="00E14EF7" w14:paraId="33654F68" w14:textId="77777777" w:rsidTr="00C53224">
        <w:trPr>
          <w:jc w:val="center"/>
        </w:trPr>
        <w:tc>
          <w:tcPr>
            <w:tcW w:w="4531" w:type="dxa"/>
          </w:tcPr>
          <w:p w14:paraId="2EB36638" w14:textId="53AF591A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13 pont</w:t>
            </w:r>
          </w:p>
        </w:tc>
      </w:tr>
      <w:tr w:rsidR="00E14EF7" w14:paraId="4180DA13" w14:textId="77777777" w:rsidTr="00C53224">
        <w:trPr>
          <w:jc w:val="center"/>
        </w:trPr>
        <w:tc>
          <w:tcPr>
            <w:tcW w:w="4531" w:type="dxa"/>
          </w:tcPr>
          <w:p w14:paraId="50A4132F" w14:textId="08FA1603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12 pont</w:t>
            </w:r>
          </w:p>
        </w:tc>
      </w:tr>
      <w:tr w:rsidR="00E14EF7" w14:paraId="7A1296EF" w14:textId="77777777" w:rsidTr="00C53224">
        <w:trPr>
          <w:jc w:val="center"/>
        </w:trPr>
        <w:tc>
          <w:tcPr>
            <w:tcW w:w="4531" w:type="dxa"/>
          </w:tcPr>
          <w:p w14:paraId="073AE93E" w14:textId="7D2B2337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11 pont</w:t>
            </w:r>
          </w:p>
        </w:tc>
      </w:tr>
      <w:tr w:rsidR="00E14EF7" w14:paraId="3384EF8E" w14:textId="77777777" w:rsidTr="00C53224">
        <w:trPr>
          <w:jc w:val="center"/>
        </w:trPr>
        <w:tc>
          <w:tcPr>
            <w:tcW w:w="4531" w:type="dxa"/>
          </w:tcPr>
          <w:p w14:paraId="36353D7F" w14:textId="7AF2E2AC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10 pont</w:t>
            </w:r>
          </w:p>
        </w:tc>
      </w:tr>
      <w:tr w:rsidR="00E14EF7" w14:paraId="6C3F592E" w14:textId="77777777" w:rsidTr="00C53224">
        <w:trPr>
          <w:jc w:val="center"/>
        </w:trPr>
        <w:tc>
          <w:tcPr>
            <w:tcW w:w="4531" w:type="dxa"/>
          </w:tcPr>
          <w:p w14:paraId="0DE6D9D4" w14:textId="52EEDDB0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9 pont</w:t>
            </w:r>
          </w:p>
        </w:tc>
      </w:tr>
      <w:tr w:rsidR="00E14EF7" w14:paraId="09A8F1E7" w14:textId="77777777" w:rsidTr="00C53224">
        <w:trPr>
          <w:jc w:val="center"/>
        </w:trPr>
        <w:tc>
          <w:tcPr>
            <w:tcW w:w="4531" w:type="dxa"/>
          </w:tcPr>
          <w:p w14:paraId="554D1845" w14:textId="30BB96DC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8 pont</w:t>
            </w:r>
          </w:p>
        </w:tc>
      </w:tr>
      <w:tr w:rsidR="00E14EF7" w14:paraId="1D8055E9" w14:textId="77777777" w:rsidTr="00C53224">
        <w:trPr>
          <w:jc w:val="center"/>
        </w:trPr>
        <w:tc>
          <w:tcPr>
            <w:tcW w:w="4531" w:type="dxa"/>
          </w:tcPr>
          <w:p w14:paraId="3154CE6F" w14:textId="27973B4F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7 pont</w:t>
            </w:r>
          </w:p>
        </w:tc>
      </w:tr>
      <w:tr w:rsidR="00E14EF7" w14:paraId="6554C062" w14:textId="77777777" w:rsidTr="00C53224">
        <w:trPr>
          <w:jc w:val="center"/>
        </w:trPr>
        <w:tc>
          <w:tcPr>
            <w:tcW w:w="4531" w:type="dxa"/>
          </w:tcPr>
          <w:p w14:paraId="5F6CA076" w14:textId="6FCB00D1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6 pont</w:t>
            </w:r>
          </w:p>
        </w:tc>
      </w:tr>
      <w:tr w:rsidR="00E14EF7" w14:paraId="6CD0596F" w14:textId="77777777" w:rsidTr="00C53224">
        <w:trPr>
          <w:jc w:val="center"/>
        </w:trPr>
        <w:tc>
          <w:tcPr>
            <w:tcW w:w="4531" w:type="dxa"/>
          </w:tcPr>
          <w:p w14:paraId="7F65508E" w14:textId="59EB37D4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5 pont</w:t>
            </w:r>
          </w:p>
        </w:tc>
      </w:tr>
      <w:tr w:rsidR="00E14EF7" w14:paraId="01FF9605" w14:textId="77777777" w:rsidTr="00C53224">
        <w:trPr>
          <w:jc w:val="center"/>
        </w:trPr>
        <w:tc>
          <w:tcPr>
            <w:tcW w:w="4531" w:type="dxa"/>
          </w:tcPr>
          <w:p w14:paraId="1003EF4A" w14:textId="2FC99B0E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4 pont</w:t>
            </w:r>
          </w:p>
        </w:tc>
      </w:tr>
      <w:tr w:rsidR="00E14EF7" w14:paraId="1B637CD4" w14:textId="77777777" w:rsidTr="00C53224">
        <w:trPr>
          <w:jc w:val="center"/>
        </w:trPr>
        <w:tc>
          <w:tcPr>
            <w:tcW w:w="4531" w:type="dxa"/>
          </w:tcPr>
          <w:p w14:paraId="452AF0C5" w14:textId="644E3629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3 pont</w:t>
            </w:r>
          </w:p>
        </w:tc>
      </w:tr>
      <w:tr w:rsidR="00E14EF7" w14:paraId="0DB3D0F2" w14:textId="77777777" w:rsidTr="00C53224">
        <w:trPr>
          <w:jc w:val="center"/>
        </w:trPr>
        <w:tc>
          <w:tcPr>
            <w:tcW w:w="4531" w:type="dxa"/>
          </w:tcPr>
          <w:p w14:paraId="52B89187" w14:textId="2780A713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2 pont</w:t>
            </w:r>
          </w:p>
        </w:tc>
      </w:tr>
      <w:tr w:rsidR="00E14EF7" w14:paraId="7502C557" w14:textId="77777777" w:rsidTr="00C53224">
        <w:trPr>
          <w:jc w:val="center"/>
        </w:trPr>
        <w:tc>
          <w:tcPr>
            <w:tcW w:w="4531" w:type="dxa"/>
          </w:tcPr>
          <w:p w14:paraId="466392C7" w14:textId="0D965820" w:rsidR="00E14EF7" w:rsidRDefault="00E14EF7" w:rsidP="00E14EF7">
            <w:pPr>
              <w:pStyle w:val="Listaszerbekezds"/>
              <w:numPr>
                <w:ilvl w:val="1"/>
                <w:numId w:val="34"/>
              </w:numPr>
            </w:pPr>
            <w:r>
              <w:t>hely: 1 pont</w:t>
            </w:r>
          </w:p>
        </w:tc>
      </w:tr>
    </w:tbl>
    <w:p w14:paraId="3FA380A9" w14:textId="77777777" w:rsidR="008C630D" w:rsidRDefault="008C630D" w:rsidP="00E14EF7">
      <w:pPr>
        <w:ind w:firstLine="709"/>
        <w:jc w:val="center"/>
        <w:sectPr w:rsidR="008C630D" w:rsidSect="008C630D">
          <w:type w:val="continuous"/>
          <w:pgSz w:w="11906" w:h="16838"/>
          <w:pgMar w:top="1258" w:right="1417" w:bottom="1417" w:left="1417" w:header="708" w:footer="708" w:gutter="0"/>
          <w:cols w:num="2" w:space="708"/>
          <w:titlePg/>
          <w:docGrid w:linePitch="360"/>
        </w:sectPr>
      </w:pPr>
    </w:p>
    <w:p w14:paraId="28CF2EF4" w14:textId="77777777" w:rsidR="00E14EF7" w:rsidRDefault="00E14EF7" w:rsidP="00E14EF7">
      <w:pPr>
        <w:ind w:firstLine="709"/>
        <w:jc w:val="center"/>
      </w:pPr>
    </w:p>
    <w:p w14:paraId="0C0FC28F" w14:textId="4DB2DD4A" w:rsidR="008720DE" w:rsidRPr="00A26FBB" w:rsidRDefault="00F4773B" w:rsidP="00270812">
      <w:pPr>
        <w:spacing w:line="360" w:lineRule="auto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E14EF7" w:rsidRPr="00E14EF7">
        <w:rPr>
          <w:b/>
          <w:bCs/>
          <w:u w:val="single"/>
        </w:rPr>
        <w:t>áros szint:</w:t>
      </w:r>
    </w:p>
    <w:p w14:paraId="3F8C6F69" w14:textId="299ED985" w:rsidR="008720DE" w:rsidRDefault="008720DE" w:rsidP="008720DE">
      <w:pPr>
        <w:spacing w:line="360" w:lineRule="auto"/>
        <w:ind w:firstLine="709"/>
      </w:pPr>
      <w:r>
        <w:t>A versenyző</w:t>
      </w:r>
      <w:r w:rsidR="00A26FBB">
        <w:t xml:space="preserve"> párosok</w:t>
      </w:r>
      <w:r>
        <w:t xml:space="preserve"> az adott versenyállomás tesztjei során, </w:t>
      </w:r>
      <w:proofErr w:type="spellStart"/>
      <w:r>
        <w:t>tesztenként</w:t>
      </w:r>
      <w:proofErr w:type="spellEnd"/>
      <w:r>
        <w:t xml:space="preserve"> értékelésre kerülnek. Az adott fordulóra vonatkozó, teszte</w:t>
      </w:r>
      <w:r w:rsidR="001617FD">
        <w:t>k</w:t>
      </w:r>
      <w:r>
        <w:t xml:space="preserve"> értékelési kritérium</w:t>
      </w:r>
      <w:r w:rsidR="001617FD">
        <w:t>ai</w:t>
      </w:r>
      <w:r>
        <w:t xml:space="preserve"> mindig az adott forduló részletes versenykiírásában kerül</w:t>
      </w:r>
      <w:r w:rsidR="00A26FBB">
        <w:t>nek</w:t>
      </w:r>
      <w:r>
        <w:t xml:space="preserve"> meghatározásra.</w:t>
      </w:r>
    </w:p>
    <w:p w14:paraId="446E265E" w14:textId="4E0B9058" w:rsidR="00A71D98" w:rsidRDefault="008720DE" w:rsidP="008C630D">
      <w:pPr>
        <w:spacing w:line="360" w:lineRule="auto"/>
        <w:ind w:firstLine="709"/>
      </w:pPr>
      <w:r>
        <w:t>A versenyző</w:t>
      </w:r>
      <w:r w:rsidR="00A26FBB">
        <w:t xml:space="preserve"> párosok</w:t>
      </w:r>
      <w:r>
        <w:t xml:space="preserve"> </w:t>
      </w:r>
      <w:r w:rsidR="00270812">
        <w:t>célja a lehető legkisebb összetett helyezési szám elérése az adott forduló tesztjeit teljesítve. A</w:t>
      </w:r>
      <w:r>
        <w:t xml:space="preserve"> </w:t>
      </w:r>
      <w:r w:rsidR="00270812">
        <w:t>forduló</w:t>
      </w:r>
      <w:r>
        <w:t>k</w:t>
      </w:r>
      <w:r w:rsidR="00270812">
        <w:t xml:space="preserve"> során az elért összesített</w:t>
      </w:r>
      <w:r>
        <w:t xml:space="preserve"> egyéni</w:t>
      </w:r>
      <w:r w:rsidR="00270812">
        <w:t xml:space="preserve"> helyezések után </w:t>
      </w:r>
      <w:r>
        <w:t>a versenyző</w:t>
      </w:r>
      <w:r w:rsidR="00A26FBB">
        <w:t xml:space="preserve"> párosok</w:t>
      </w:r>
      <w:r>
        <w:t xml:space="preserve"> az</w:t>
      </w:r>
      <w:r w:rsidR="00270812">
        <w:t xml:space="preserve"> alábbi táblázat szerinti </w:t>
      </w:r>
      <w:r w:rsidR="00A26FBB">
        <w:t>bajnoki</w:t>
      </w:r>
      <w:r>
        <w:t xml:space="preserve"> pontokat gyűjti</w:t>
      </w:r>
      <w:r w:rsidR="00A71D98">
        <w:t>k</w:t>
      </w:r>
      <w:r>
        <w:t xml:space="preserve"> az egyesület</w:t>
      </w:r>
      <w:r w:rsidR="00A71D98">
        <w:t>üknek</w:t>
      </w:r>
      <w:r>
        <w:t>/szervezet</w:t>
      </w:r>
      <w:r w:rsidR="00A71D98">
        <w:t>üknek</w:t>
      </w:r>
      <w:r>
        <w:t>:</w:t>
      </w:r>
    </w:p>
    <w:p w14:paraId="5D2ACA37" w14:textId="77777777" w:rsidR="00270812" w:rsidRDefault="00270812" w:rsidP="00E14EF7">
      <w:pPr>
        <w:ind w:firstLine="0"/>
      </w:pPr>
    </w:p>
    <w:p w14:paraId="61E044A9" w14:textId="77777777" w:rsidR="008C630D" w:rsidRDefault="008C630D" w:rsidP="00270812">
      <w:pPr>
        <w:pStyle w:val="Listaszerbekezds"/>
        <w:numPr>
          <w:ilvl w:val="1"/>
          <w:numId w:val="35"/>
        </w:numPr>
        <w:sectPr w:rsidR="008C630D" w:rsidSect="00166265">
          <w:type w:val="continuous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72"/>
      </w:tblGrid>
      <w:tr w:rsidR="00270812" w14:paraId="2A272606" w14:textId="77777777" w:rsidTr="00C53224">
        <w:trPr>
          <w:jc w:val="center"/>
        </w:trPr>
        <w:tc>
          <w:tcPr>
            <w:tcW w:w="4531" w:type="dxa"/>
          </w:tcPr>
          <w:p w14:paraId="7EC36C85" w14:textId="08A96B91" w:rsidR="00270812" w:rsidRPr="00956248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20 pont</w:t>
            </w:r>
          </w:p>
        </w:tc>
      </w:tr>
      <w:tr w:rsidR="00270812" w14:paraId="52B62EBB" w14:textId="77777777" w:rsidTr="00C53224">
        <w:trPr>
          <w:jc w:val="center"/>
        </w:trPr>
        <w:tc>
          <w:tcPr>
            <w:tcW w:w="4531" w:type="dxa"/>
          </w:tcPr>
          <w:p w14:paraId="3AEA89D3" w14:textId="2B562863" w:rsidR="00270812" w:rsidRPr="002C534E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19 pont</w:t>
            </w:r>
          </w:p>
        </w:tc>
      </w:tr>
      <w:tr w:rsidR="00270812" w14:paraId="4D235E58" w14:textId="77777777" w:rsidTr="00C53224">
        <w:trPr>
          <w:jc w:val="center"/>
        </w:trPr>
        <w:tc>
          <w:tcPr>
            <w:tcW w:w="4531" w:type="dxa"/>
          </w:tcPr>
          <w:p w14:paraId="322B95EC" w14:textId="5A2A4F86" w:rsidR="00270812" w:rsidRPr="002C534E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18 pont</w:t>
            </w:r>
          </w:p>
        </w:tc>
      </w:tr>
      <w:tr w:rsidR="00270812" w14:paraId="1ED478E0" w14:textId="77777777" w:rsidTr="00C53224">
        <w:trPr>
          <w:jc w:val="center"/>
        </w:trPr>
        <w:tc>
          <w:tcPr>
            <w:tcW w:w="4531" w:type="dxa"/>
          </w:tcPr>
          <w:p w14:paraId="60E7271D" w14:textId="7AF71AAE" w:rsidR="00270812" w:rsidRPr="002C534E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17 pont</w:t>
            </w:r>
          </w:p>
        </w:tc>
      </w:tr>
      <w:tr w:rsidR="00270812" w14:paraId="75138B1F" w14:textId="77777777" w:rsidTr="00C53224">
        <w:trPr>
          <w:jc w:val="center"/>
        </w:trPr>
        <w:tc>
          <w:tcPr>
            <w:tcW w:w="4531" w:type="dxa"/>
          </w:tcPr>
          <w:p w14:paraId="582DEE15" w14:textId="094C8BF0" w:rsidR="00270812" w:rsidRPr="002C534E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16 pont</w:t>
            </w:r>
          </w:p>
        </w:tc>
      </w:tr>
      <w:tr w:rsidR="00270812" w14:paraId="19DAEA92" w14:textId="77777777" w:rsidTr="00C53224">
        <w:trPr>
          <w:jc w:val="center"/>
        </w:trPr>
        <w:tc>
          <w:tcPr>
            <w:tcW w:w="4531" w:type="dxa"/>
          </w:tcPr>
          <w:p w14:paraId="09CD08E5" w14:textId="3A1E6C8D" w:rsidR="00270812" w:rsidRPr="002C534E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15 pont</w:t>
            </w:r>
          </w:p>
        </w:tc>
      </w:tr>
      <w:tr w:rsidR="00270812" w14:paraId="1E540933" w14:textId="77777777" w:rsidTr="00C53224">
        <w:trPr>
          <w:jc w:val="center"/>
        </w:trPr>
        <w:tc>
          <w:tcPr>
            <w:tcW w:w="4531" w:type="dxa"/>
          </w:tcPr>
          <w:p w14:paraId="7E65B169" w14:textId="2BEF4201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14 pont</w:t>
            </w:r>
          </w:p>
        </w:tc>
      </w:tr>
      <w:tr w:rsidR="00270812" w14:paraId="0A93A4D8" w14:textId="77777777" w:rsidTr="00C53224">
        <w:trPr>
          <w:jc w:val="center"/>
        </w:trPr>
        <w:tc>
          <w:tcPr>
            <w:tcW w:w="4531" w:type="dxa"/>
          </w:tcPr>
          <w:p w14:paraId="18F1AD57" w14:textId="3CB03695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13 pont</w:t>
            </w:r>
          </w:p>
        </w:tc>
      </w:tr>
      <w:tr w:rsidR="00270812" w14:paraId="585D60D2" w14:textId="77777777" w:rsidTr="00C53224">
        <w:trPr>
          <w:jc w:val="center"/>
        </w:trPr>
        <w:tc>
          <w:tcPr>
            <w:tcW w:w="4531" w:type="dxa"/>
          </w:tcPr>
          <w:p w14:paraId="5D27BBD2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12 pont</w:t>
            </w:r>
          </w:p>
        </w:tc>
      </w:tr>
      <w:tr w:rsidR="00270812" w14:paraId="031A048A" w14:textId="77777777" w:rsidTr="00C53224">
        <w:trPr>
          <w:jc w:val="center"/>
        </w:trPr>
        <w:tc>
          <w:tcPr>
            <w:tcW w:w="4531" w:type="dxa"/>
          </w:tcPr>
          <w:p w14:paraId="115849F5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11 pont</w:t>
            </w:r>
          </w:p>
        </w:tc>
      </w:tr>
      <w:tr w:rsidR="00270812" w14:paraId="0A0E9EBB" w14:textId="77777777" w:rsidTr="00C53224">
        <w:trPr>
          <w:jc w:val="center"/>
        </w:trPr>
        <w:tc>
          <w:tcPr>
            <w:tcW w:w="4531" w:type="dxa"/>
          </w:tcPr>
          <w:p w14:paraId="182CCF05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10 pont</w:t>
            </w:r>
          </w:p>
        </w:tc>
      </w:tr>
      <w:tr w:rsidR="00270812" w14:paraId="16BA2E1A" w14:textId="77777777" w:rsidTr="00C53224">
        <w:trPr>
          <w:jc w:val="center"/>
        </w:trPr>
        <w:tc>
          <w:tcPr>
            <w:tcW w:w="4531" w:type="dxa"/>
          </w:tcPr>
          <w:p w14:paraId="6DEC20FB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9 pont</w:t>
            </w:r>
          </w:p>
        </w:tc>
      </w:tr>
      <w:tr w:rsidR="00270812" w14:paraId="092454C9" w14:textId="77777777" w:rsidTr="00C53224">
        <w:trPr>
          <w:jc w:val="center"/>
        </w:trPr>
        <w:tc>
          <w:tcPr>
            <w:tcW w:w="4531" w:type="dxa"/>
          </w:tcPr>
          <w:p w14:paraId="7F876B17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8 pont</w:t>
            </w:r>
          </w:p>
        </w:tc>
      </w:tr>
      <w:tr w:rsidR="00270812" w14:paraId="7E19B230" w14:textId="77777777" w:rsidTr="00C53224">
        <w:trPr>
          <w:jc w:val="center"/>
        </w:trPr>
        <w:tc>
          <w:tcPr>
            <w:tcW w:w="4531" w:type="dxa"/>
          </w:tcPr>
          <w:p w14:paraId="51D54736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7 pont</w:t>
            </w:r>
          </w:p>
        </w:tc>
      </w:tr>
      <w:tr w:rsidR="00270812" w14:paraId="38C83ACB" w14:textId="77777777" w:rsidTr="00C53224">
        <w:trPr>
          <w:jc w:val="center"/>
        </w:trPr>
        <w:tc>
          <w:tcPr>
            <w:tcW w:w="4531" w:type="dxa"/>
          </w:tcPr>
          <w:p w14:paraId="3AD5D7E5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6 pont</w:t>
            </w:r>
          </w:p>
        </w:tc>
      </w:tr>
      <w:tr w:rsidR="00270812" w14:paraId="117D658F" w14:textId="77777777" w:rsidTr="00C53224">
        <w:trPr>
          <w:jc w:val="center"/>
        </w:trPr>
        <w:tc>
          <w:tcPr>
            <w:tcW w:w="4531" w:type="dxa"/>
          </w:tcPr>
          <w:p w14:paraId="748445F9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5 pont</w:t>
            </w:r>
          </w:p>
        </w:tc>
      </w:tr>
      <w:tr w:rsidR="00270812" w14:paraId="32C761C0" w14:textId="77777777" w:rsidTr="00C53224">
        <w:trPr>
          <w:jc w:val="center"/>
        </w:trPr>
        <w:tc>
          <w:tcPr>
            <w:tcW w:w="4531" w:type="dxa"/>
          </w:tcPr>
          <w:p w14:paraId="12ADDB6B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4 pont</w:t>
            </w:r>
          </w:p>
        </w:tc>
      </w:tr>
      <w:tr w:rsidR="00270812" w14:paraId="17941810" w14:textId="77777777" w:rsidTr="00C53224">
        <w:trPr>
          <w:jc w:val="center"/>
        </w:trPr>
        <w:tc>
          <w:tcPr>
            <w:tcW w:w="4531" w:type="dxa"/>
          </w:tcPr>
          <w:p w14:paraId="25FDE056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3 pont</w:t>
            </w:r>
          </w:p>
        </w:tc>
      </w:tr>
      <w:tr w:rsidR="00270812" w14:paraId="71D52CAF" w14:textId="77777777" w:rsidTr="00C53224">
        <w:trPr>
          <w:jc w:val="center"/>
        </w:trPr>
        <w:tc>
          <w:tcPr>
            <w:tcW w:w="4531" w:type="dxa"/>
          </w:tcPr>
          <w:p w14:paraId="276BE8F8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2 pont</w:t>
            </w:r>
          </w:p>
        </w:tc>
      </w:tr>
      <w:tr w:rsidR="00270812" w14:paraId="60FB2231" w14:textId="77777777" w:rsidTr="00C53224">
        <w:trPr>
          <w:jc w:val="center"/>
        </w:trPr>
        <w:tc>
          <w:tcPr>
            <w:tcW w:w="4531" w:type="dxa"/>
          </w:tcPr>
          <w:p w14:paraId="1A20376D" w14:textId="7777777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>hely: 1 pont</w:t>
            </w:r>
          </w:p>
        </w:tc>
      </w:tr>
      <w:tr w:rsidR="00270812" w14:paraId="138A5647" w14:textId="77777777" w:rsidTr="00C53224">
        <w:trPr>
          <w:jc w:val="center"/>
        </w:trPr>
        <w:tc>
          <w:tcPr>
            <w:tcW w:w="4531" w:type="dxa"/>
          </w:tcPr>
          <w:p w14:paraId="35DA520C" w14:textId="4BB4F347" w:rsidR="00270812" w:rsidRDefault="00270812" w:rsidP="00270812">
            <w:pPr>
              <w:pStyle w:val="Listaszerbekezds"/>
              <w:numPr>
                <w:ilvl w:val="1"/>
                <w:numId w:val="35"/>
              </w:numPr>
            </w:pPr>
            <w:r>
              <w:t xml:space="preserve">és </w:t>
            </w:r>
            <w:proofErr w:type="gramStart"/>
            <w:r>
              <w:t>&lt; hely</w:t>
            </w:r>
            <w:proofErr w:type="gramEnd"/>
            <w:r>
              <w:t>: 0 pont</w:t>
            </w:r>
          </w:p>
        </w:tc>
      </w:tr>
      <w:bookmarkEnd w:id="0"/>
    </w:tbl>
    <w:p w14:paraId="73B6ECFF" w14:textId="77777777" w:rsidR="008C630D" w:rsidRDefault="008C630D" w:rsidP="004539B5">
      <w:pPr>
        <w:pStyle w:val="Csakszveg"/>
        <w:tabs>
          <w:tab w:val="left" w:pos="851"/>
        </w:tabs>
        <w:rPr>
          <w:rFonts w:ascii="Times New Roman" w:hAnsi="Times New Roman"/>
          <w:b/>
          <w:bCs/>
          <w:sz w:val="22"/>
          <w:szCs w:val="24"/>
          <w:u w:val="single"/>
        </w:rPr>
        <w:sectPr w:rsidR="008C630D" w:rsidSect="008C630D">
          <w:type w:val="continuous"/>
          <w:pgSz w:w="11906" w:h="16838"/>
          <w:pgMar w:top="1258" w:right="1417" w:bottom="1417" w:left="1417" w:header="708" w:footer="708" w:gutter="0"/>
          <w:cols w:num="2" w:space="708"/>
          <w:titlePg/>
          <w:docGrid w:linePitch="360"/>
        </w:sectPr>
      </w:pPr>
    </w:p>
    <w:p w14:paraId="605EF857" w14:textId="77777777" w:rsidR="00323E8E" w:rsidRDefault="00323E8E" w:rsidP="004539B5">
      <w:pPr>
        <w:pStyle w:val="Csakszveg"/>
        <w:tabs>
          <w:tab w:val="left" w:pos="851"/>
        </w:tabs>
        <w:rPr>
          <w:rFonts w:ascii="Times New Roman" w:hAnsi="Times New Roman"/>
          <w:b/>
          <w:bCs/>
          <w:sz w:val="22"/>
          <w:szCs w:val="24"/>
          <w:u w:val="single"/>
        </w:rPr>
      </w:pPr>
    </w:p>
    <w:p w14:paraId="11ABD382" w14:textId="77777777" w:rsidR="008C630D" w:rsidRDefault="008C630D" w:rsidP="00A71D98">
      <w:pPr>
        <w:pStyle w:val="Csakszveg"/>
        <w:tabs>
          <w:tab w:val="left" w:pos="851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09D61C56" w14:textId="72FA9179" w:rsidR="006D740B" w:rsidRPr="008C630D" w:rsidRDefault="00323E8E" w:rsidP="00A71D98">
      <w:pPr>
        <w:pStyle w:val="Csakszveg"/>
        <w:tabs>
          <w:tab w:val="left" w:pos="851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630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FONTOS!</w:t>
      </w:r>
    </w:p>
    <w:p w14:paraId="4121BEBC" w14:textId="232CFAB6" w:rsidR="00323E8E" w:rsidRPr="008C630D" w:rsidRDefault="00323E8E" w:rsidP="00A71D98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630D">
        <w:rPr>
          <w:rFonts w:ascii="Times New Roman" w:hAnsi="Times New Roman"/>
          <w:sz w:val="24"/>
          <w:szCs w:val="24"/>
        </w:rPr>
        <w:t>A</w:t>
      </w:r>
      <w:r w:rsidR="00A26FBB" w:rsidRPr="008C630D">
        <w:rPr>
          <w:rFonts w:ascii="Times New Roman" w:hAnsi="Times New Roman"/>
          <w:sz w:val="24"/>
          <w:szCs w:val="24"/>
        </w:rPr>
        <w:t xml:space="preserve"> </w:t>
      </w:r>
      <w:r w:rsidRPr="008C630D">
        <w:rPr>
          <w:rFonts w:ascii="Times New Roman" w:hAnsi="Times New Roman"/>
          <w:sz w:val="24"/>
          <w:szCs w:val="24"/>
        </w:rPr>
        <w:t xml:space="preserve">páros </w:t>
      </w:r>
      <w:r w:rsidR="001617FD" w:rsidRPr="008C630D">
        <w:rPr>
          <w:rFonts w:ascii="Times New Roman" w:hAnsi="Times New Roman"/>
          <w:sz w:val="24"/>
          <w:szCs w:val="24"/>
        </w:rPr>
        <w:t>kategóriákban</w:t>
      </w:r>
      <w:r w:rsidRPr="008C630D">
        <w:rPr>
          <w:rFonts w:ascii="Times New Roman" w:hAnsi="Times New Roman"/>
          <w:sz w:val="24"/>
          <w:szCs w:val="24"/>
        </w:rPr>
        <w:t xml:space="preserve"> az 1. helyezésért szerezhető maximális pont a 20, amely kizárólag abban az esetben adható, amennyiben az adott versenyállomáson, az adott kategória versenyzői létszáma eléri a húszat </w:t>
      </w:r>
      <w:r w:rsidR="00A26FBB" w:rsidRPr="008C630D">
        <w:rPr>
          <w:rFonts w:ascii="Times New Roman" w:hAnsi="Times New Roman"/>
          <w:i/>
          <w:iCs/>
          <w:sz w:val="24"/>
          <w:szCs w:val="24"/>
        </w:rPr>
        <w:t>(</w:t>
      </w:r>
      <w:r w:rsidRPr="008C630D">
        <w:rPr>
          <w:rFonts w:ascii="Times New Roman" w:hAnsi="Times New Roman"/>
          <w:i/>
          <w:iCs/>
          <w:sz w:val="24"/>
          <w:szCs w:val="24"/>
        </w:rPr>
        <w:t>20 PÁROS</w:t>
      </w:r>
      <w:r w:rsidR="00A26FBB" w:rsidRPr="008C630D">
        <w:rPr>
          <w:rFonts w:ascii="Times New Roman" w:hAnsi="Times New Roman"/>
          <w:i/>
          <w:iCs/>
          <w:sz w:val="24"/>
          <w:szCs w:val="24"/>
        </w:rPr>
        <w:t>).</w:t>
      </w:r>
    </w:p>
    <w:p w14:paraId="40E2F773" w14:textId="42672209" w:rsidR="00733E38" w:rsidRDefault="00323E8E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C630D">
        <w:rPr>
          <w:rFonts w:ascii="Times New Roman" w:hAnsi="Times New Roman"/>
          <w:sz w:val="24"/>
          <w:szCs w:val="24"/>
        </w:rPr>
        <w:t>Minden olyan esetben, ahol egy</w:t>
      </w:r>
      <w:r w:rsidR="00A26FBB" w:rsidRPr="008C630D">
        <w:rPr>
          <w:rFonts w:ascii="Times New Roman" w:hAnsi="Times New Roman"/>
          <w:sz w:val="24"/>
          <w:szCs w:val="24"/>
        </w:rPr>
        <w:t xml:space="preserve"> </w:t>
      </w:r>
      <w:r w:rsidRPr="008C630D">
        <w:rPr>
          <w:rFonts w:ascii="Times New Roman" w:hAnsi="Times New Roman"/>
          <w:sz w:val="24"/>
          <w:szCs w:val="24"/>
        </w:rPr>
        <w:t xml:space="preserve">páros kategóriában a </w:t>
      </w:r>
      <w:r w:rsidR="00A26FBB" w:rsidRPr="008C630D">
        <w:rPr>
          <w:rFonts w:ascii="Times New Roman" w:hAnsi="Times New Roman"/>
          <w:sz w:val="24"/>
          <w:szCs w:val="24"/>
        </w:rPr>
        <w:t xml:space="preserve">versenyzői </w:t>
      </w:r>
      <w:r w:rsidRPr="008C630D">
        <w:rPr>
          <w:rFonts w:ascii="Times New Roman" w:hAnsi="Times New Roman"/>
          <w:sz w:val="24"/>
          <w:szCs w:val="24"/>
        </w:rPr>
        <w:t>létszám nem éri el a húszat, akkor a kategória győztes</w:t>
      </w:r>
      <w:r w:rsidR="00A26FBB" w:rsidRPr="008C630D">
        <w:rPr>
          <w:rFonts w:ascii="Times New Roman" w:hAnsi="Times New Roman"/>
          <w:sz w:val="24"/>
          <w:szCs w:val="24"/>
        </w:rPr>
        <w:t xml:space="preserve"> párosa</w:t>
      </w:r>
      <w:r w:rsidRPr="008C630D">
        <w:rPr>
          <w:rFonts w:ascii="Times New Roman" w:hAnsi="Times New Roman"/>
          <w:sz w:val="24"/>
          <w:szCs w:val="24"/>
        </w:rPr>
        <w:t xml:space="preserve"> maximum </w:t>
      </w:r>
      <w:r w:rsidR="00A71D98" w:rsidRPr="008C630D">
        <w:rPr>
          <w:rFonts w:ascii="Times New Roman" w:hAnsi="Times New Roman"/>
          <w:sz w:val="24"/>
          <w:szCs w:val="24"/>
        </w:rPr>
        <w:t xml:space="preserve">az adott kategória versenyzői </w:t>
      </w:r>
      <w:r w:rsidR="001617FD" w:rsidRPr="008C630D">
        <w:rPr>
          <w:rFonts w:ascii="Times New Roman" w:hAnsi="Times New Roman"/>
          <w:sz w:val="24"/>
          <w:szCs w:val="24"/>
        </w:rPr>
        <w:t>létszámával</w:t>
      </w:r>
      <w:r w:rsidR="00A71D98" w:rsidRPr="008C630D">
        <w:rPr>
          <w:rFonts w:ascii="Times New Roman" w:hAnsi="Times New Roman"/>
          <w:sz w:val="24"/>
          <w:szCs w:val="24"/>
        </w:rPr>
        <w:t xml:space="preserve"> megegyező </w:t>
      </w:r>
      <w:r w:rsidR="00A26FBB" w:rsidRPr="008C630D">
        <w:rPr>
          <w:rFonts w:ascii="Times New Roman" w:hAnsi="Times New Roman"/>
          <w:sz w:val="24"/>
          <w:szCs w:val="24"/>
        </w:rPr>
        <w:t>bajnoki</w:t>
      </w:r>
      <w:r w:rsidRPr="008C630D">
        <w:rPr>
          <w:rFonts w:ascii="Times New Roman" w:hAnsi="Times New Roman"/>
          <w:sz w:val="24"/>
          <w:szCs w:val="24"/>
        </w:rPr>
        <w:t xml:space="preserve"> pontot </w:t>
      </w:r>
      <w:r w:rsidR="00A71D98" w:rsidRPr="008C630D">
        <w:rPr>
          <w:rFonts w:ascii="Times New Roman" w:hAnsi="Times New Roman"/>
          <w:sz w:val="24"/>
          <w:szCs w:val="24"/>
        </w:rPr>
        <w:t>gyűjthet.</w:t>
      </w:r>
    </w:p>
    <w:p w14:paraId="1D7996BC" w14:textId="77777777" w:rsidR="00B41E77" w:rsidRDefault="00B41E77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A2C2FB" w14:textId="01E6BE13" w:rsidR="00B41E77" w:rsidRDefault="00B41E77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Díjazás:</w:t>
      </w:r>
    </w:p>
    <w:p w14:paraId="5836EDB5" w14:textId="7F31F6EF" w:rsidR="00B41E77" w:rsidRDefault="00B41E77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1617FD">
        <w:rPr>
          <w:rFonts w:ascii="Times New Roman" w:hAnsi="Times New Roman"/>
          <w:sz w:val="24"/>
          <w:szCs w:val="24"/>
        </w:rPr>
        <w:t>kvalifikációs</w:t>
      </w:r>
      <w:r>
        <w:rPr>
          <w:rFonts w:ascii="Times New Roman" w:hAnsi="Times New Roman"/>
          <w:sz w:val="24"/>
          <w:szCs w:val="24"/>
        </w:rPr>
        <w:t xml:space="preserve"> versenyeken a 4-5. helyezett egyesületek/edzőtermek oklevél elismerésben</w:t>
      </w:r>
      <w:r w:rsidR="00E20428">
        <w:rPr>
          <w:rFonts w:ascii="Times New Roman" w:hAnsi="Times New Roman"/>
          <w:sz w:val="24"/>
          <w:szCs w:val="24"/>
        </w:rPr>
        <w:t xml:space="preserve"> részesülnek,</w:t>
      </w:r>
      <w:r>
        <w:rPr>
          <w:rFonts w:ascii="Times New Roman" w:hAnsi="Times New Roman"/>
          <w:sz w:val="24"/>
          <w:szCs w:val="24"/>
        </w:rPr>
        <w:t xml:space="preserve"> a 3-1. helyezett </w:t>
      </w:r>
      <w:r w:rsidR="001617FD">
        <w:rPr>
          <w:rFonts w:ascii="Times New Roman" w:hAnsi="Times New Roman"/>
          <w:sz w:val="24"/>
          <w:szCs w:val="24"/>
        </w:rPr>
        <w:t>egyesületek</w:t>
      </w:r>
      <w:r>
        <w:rPr>
          <w:rFonts w:ascii="Times New Roman" w:hAnsi="Times New Roman"/>
          <w:sz w:val="24"/>
          <w:szCs w:val="24"/>
        </w:rPr>
        <w:t>/edzőtermek oklevél, valamint a helyezésnek megfelelő kupával kerülnek elismerése</w:t>
      </w:r>
      <w:r w:rsidR="00E20428">
        <w:rPr>
          <w:rFonts w:ascii="Times New Roman" w:hAnsi="Times New Roman"/>
          <w:sz w:val="24"/>
          <w:szCs w:val="24"/>
        </w:rPr>
        <w:t xml:space="preserve">, továbbá </w:t>
      </w:r>
      <w:r w:rsidR="001617FD">
        <w:rPr>
          <w:rFonts w:ascii="Times New Roman" w:hAnsi="Times New Roman"/>
          <w:sz w:val="24"/>
          <w:szCs w:val="24"/>
        </w:rPr>
        <w:t>kvalifikálnak</w:t>
      </w:r>
      <w:r w:rsidR="00E20428">
        <w:rPr>
          <w:rFonts w:ascii="Times New Roman" w:hAnsi="Times New Roman"/>
          <w:sz w:val="24"/>
          <w:szCs w:val="24"/>
        </w:rPr>
        <w:t xml:space="preserve"> a </w:t>
      </w:r>
      <w:r w:rsidR="001617FD">
        <w:rPr>
          <w:rFonts w:ascii="Times New Roman" w:hAnsi="Times New Roman"/>
          <w:sz w:val="24"/>
          <w:szCs w:val="24"/>
        </w:rPr>
        <w:t>novemberi</w:t>
      </w:r>
      <w:r w:rsidR="00E20428">
        <w:rPr>
          <w:rFonts w:ascii="Times New Roman" w:hAnsi="Times New Roman"/>
          <w:sz w:val="24"/>
          <w:szCs w:val="24"/>
        </w:rPr>
        <w:t xml:space="preserve"> döntőbe.</w:t>
      </w:r>
    </w:p>
    <w:p w14:paraId="4F161986" w14:textId="77777777" w:rsidR="00E20428" w:rsidRDefault="00E20428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A2A118" w14:textId="070AF254" w:rsidR="00E20428" w:rsidRDefault="00E20428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41E77">
        <w:rPr>
          <w:rFonts w:ascii="Times New Roman" w:hAnsi="Times New Roman"/>
          <w:sz w:val="24"/>
          <w:szCs w:val="24"/>
        </w:rPr>
        <w:t xml:space="preserve"> döntőbe</w:t>
      </w:r>
      <w:r>
        <w:rPr>
          <w:rFonts w:ascii="Times New Roman" w:hAnsi="Times New Roman"/>
          <w:sz w:val="24"/>
          <w:szCs w:val="24"/>
        </w:rPr>
        <w:t>n</w:t>
      </w:r>
      <w:r w:rsidR="00B41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minden </w:t>
      </w:r>
      <w:r w:rsidR="00B41E77">
        <w:rPr>
          <w:rFonts w:ascii="Times New Roman" w:hAnsi="Times New Roman"/>
          <w:sz w:val="24"/>
          <w:szCs w:val="24"/>
        </w:rPr>
        <w:t>egyesület/edzőterem</w:t>
      </w:r>
      <w:r>
        <w:rPr>
          <w:rFonts w:ascii="Times New Roman" w:hAnsi="Times New Roman"/>
          <w:sz w:val="24"/>
          <w:szCs w:val="24"/>
        </w:rPr>
        <w:t xml:space="preserve"> helyezéstől </w:t>
      </w:r>
      <w:r w:rsidR="001617FD">
        <w:rPr>
          <w:rFonts w:ascii="Times New Roman" w:hAnsi="Times New Roman"/>
          <w:sz w:val="24"/>
          <w:szCs w:val="24"/>
        </w:rPr>
        <w:t>függetlenül</w:t>
      </w:r>
      <w:r w:rsidR="00B41E77">
        <w:rPr>
          <w:rFonts w:ascii="Times New Roman" w:hAnsi="Times New Roman"/>
          <w:sz w:val="24"/>
          <w:szCs w:val="24"/>
        </w:rPr>
        <w:t xml:space="preserve"> oklevél elismerés</w:t>
      </w:r>
      <w:r w:rsidR="00C532FD">
        <w:rPr>
          <w:rFonts w:ascii="Times New Roman" w:hAnsi="Times New Roman"/>
          <w:sz w:val="24"/>
          <w:szCs w:val="24"/>
        </w:rPr>
        <w:t>b</w:t>
      </w:r>
      <w:r w:rsidR="00B41E77">
        <w:rPr>
          <w:rFonts w:ascii="Times New Roman" w:hAnsi="Times New Roman"/>
          <w:sz w:val="24"/>
          <w:szCs w:val="24"/>
        </w:rPr>
        <w:t>en részesül</w:t>
      </w:r>
      <w:r>
        <w:rPr>
          <w:rFonts w:ascii="Times New Roman" w:hAnsi="Times New Roman"/>
          <w:sz w:val="24"/>
          <w:szCs w:val="24"/>
        </w:rPr>
        <w:t>.</w:t>
      </w:r>
      <w:r w:rsidR="00B41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3-1. helyezés: oklevél, kupa, sporteszköz vásárlásiutalvány:</w:t>
      </w:r>
    </w:p>
    <w:p w14:paraId="42B2068D" w14:textId="557225E4" w:rsidR="00E20428" w:rsidRDefault="00E20428" w:rsidP="00E20428">
      <w:pPr>
        <w:pStyle w:val="Csakszveg"/>
        <w:numPr>
          <w:ilvl w:val="0"/>
          <w:numId w:val="3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helyezett minimum a bajnokság nevezési díjának kétszerese értékben;</w:t>
      </w:r>
    </w:p>
    <w:p w14:paraId="47B645A0" w14:textId="45BB74FF" w:rsidR="00E20428" w:rsidRDefault="00E20428" w:rsidP="00E20428">
      <w:pPr>
        <w:pStyle w:val="Csakszveg"/>
        <w:numPr>
          <w:ilvl w:val="0"/>
          <w:numId w:val="3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helyezett minimum a bajnokság nevezési díjának négyszerese értékben;</w:t>
      </w:r>
    </w:p>
    <w:p w14:paraId="22664E59" w14:textId="5ED0A510" w:rsidR="00EA0F67" w:rsidRDefault="00E20428" w:rsidP="002762D5">
      <w:pPr>
        <w:pStyle w:val="Csakszveg"/>
        <w:numPr>
          <w:ilvl w:val="0"/>
          <w:numId w:val="37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helyezett minimum a </w:t>
      </w:r>
      <w:r w:rsidR="001617FD">
        <w:rPr>
          <w:rFonts w:ascii="Times New Roman" w:hAnsi="Times New Roman"/>
          <w:sz w:val="24"/>
          <w:szCs w:val="24"/>
        </w:rPr>
        <w:t>bajnokság</w:t>
      </w:r>
      <w:r>
        <w:rPr>
          <w:rFonts w:ascii="Times New Roman" w:hAnsi="Times New Roman"/>
          <w:sz w:val="24"/>
          <w:szCs w:val="24"/>
        </w:rPr>
        <w:t xml:space="preserve"> nevezési díjának hatszorosa értékben.</w:t>
      </w:r>
    </w:p>
    <w:p w14:paraId="3CD2D6D4" w14:textId="77777777" w:rsidR="00E20428" w:rsidRPr="00E20428" w:rsidRDefault="00E20428" w:rsidP="00E20428">
      <w:pPr>
        <w:pStyle w:val="Csakszveg"/>
        <w:tabs>
          <w:tab w:val="left" w:pos="851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E0B5FE6" w14:textId="6F4C9126" w:rsidR="004B5B73" w:rsidRDefault="004B5B73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Technikai értekezlet:</w:t>
      </w:r>
    </w:p>
    <w:p w14:paraId="4BB757CA" w14:textId="25C116F0" w:rsidR="004B5B73" w:rsidRDefault="004B5B73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Tervezetten online technikai értekezlet kerül majd levezetésre a tatai versenyállomás előtt, a bajnokságra benevezett egyesületek/edzőtermek képviselői részére. A technikai </w:t>
      </w:r>
      <w:r w:rsidR="001617FD">
        <w:rPr>
          <w:rFonts w:ascii="Times New Roman" w:hAnsi="Times New Roman"/>
          <w:sz w:val="24"/>
          <w:szCs w:val="24"/>
        </w:rPr>
        <w:t>értekezlet</w:t>
      </w:r>
      <w:r>
        <w:rPr>
          <w:rFonts w:ascii="Times New Roman" w:hAnsi="Times New Roman"/>
          <w:sz w:val="24"/>
          <w:szCs w:val="24"/>
        </w:rPr>
        <w:t xml:space="preserve"> pontos idejéről, és </w:t>
      </w:r>
      <w:r w:rsidR="001617FD">
        <w:rPr>
          <w:rFonts w:ascii="Times New Roman" w:hAnsi="Times New Roman"/>
          <w:sz w:val="24"/>
          <w:szCs w:val="24"/>
        </w:rPr>
        <w:t>módjáról</w:t>
      </w:r>
      <w:r>
        <w:rPr>
          <w:rFonts w:ascii="Times New Roman" w:hAnsi="Times New Roman"/>
          <w:sz w:val="24"/>
          <w:szCs w:val="24"/>
        </w:rPr>
        <w:t xml:space="preserve"> a benevezett egyesületek/edzőtermek képviselői a regisztráció során megadott e-mail címen kerülnek kiértesítésre.</w:t>
      </w:r>
    </w:p>
    <w:p w14:paraId="7A36FBCA" w14:textId="77777777" w:rsidR="004B5B73" w:rsidRDefault="004B5B73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3C90C9" w14:textId="122887D4" w:rsidR="00E20428" w:rsidRDefault="00E20428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bajnokság megvalósulá</w:t>
      </w:r>
      <w:r w:rsidR="00FF6C57">
        <w:rPr>
          <w:rFonts w:ascii="Times New Roman" w:hAnsi="Times New Roman"/>
          <w:sz w:val="24"/>
          <w:szCs w:val="24"/>
        </w:rPr>
        <w:t>sához legalább 10 benevezett egyesület/edzőterem szükséges! Amennyiben bármilyen oknál fogva a bajnokság nem kerül megrendezésre, a már befizetett nevezési díjak maradéktalanul visszautalásra kerülnek!</w:t>
      </w:r>
    </w:p>
    <w:p w14:paraId="01552131" w14:textId="77777777" w:rsidR="00E20428" w:rsidRPr="004B5B73" w:rsidRDefault="00E20428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449E54" w14:textId="1CA8AD41" w:rsidR="00EA0F67" w:rsidRDefault="00EA0F67" w:rsidP="002762D5">
      <w:pPr>
        <w:pStyle w:val="Csakszveg"/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Információ:</w:t>
      </w:r>
    </w:p>
    <w:p w14:paraId="2DD5EF12" w14:textId="0368368D" w:rsidR="00EA0F67" w:rsidRDefault="00060113" w:rsidP="007D71D0">
      <w:pPr>
        <w:pStyle w:val="Csakszveg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EA0F67" w:rsidRPr="009E37C2">
          <w:rPr>
            <w:rStyle w:val="Hiperhivatkozs"/>
            <w:rFonts w:ascii="Times New Roman" w:hAnsi="Times New Roman"/>
            <w:sz w:val="24"/>
            <w:szCs w:val="24"/>
          </w:rPr>
          <w:t>wodlake.tata@gmail.com</w:t>
        </w:r>
      </w:hyperlink>
    </w:p>
    <w:p w14:paraId="44F947F6" w14:textId="00497448" w:rsidR="007D71D0" w:rsidRPr="007D71D0" w:rsidRDefault="00EA0F67" w:rsidP="007D71D0">
      <w:pPr>
        <w:pStyle w:val="Csakszveg"/>
        <w:tabs>
          <w:tab w:val="center" w:pos="2268"/>
          <w:tab w:val="center" w:pos="609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D71D0">
        <w:rPr>
          <w:rFonts w:ascii="Times New Roman" w:hAnsi="Times New Roman"/>
          <w:b/>
          <w:bCs/>
          <w:sz w:val="24"/>
          <w:szCs w:val="24"/>
        </w:rPr>
        <w:t>Balog Nándor</w:t>
      </w:r>
    </w:p>
    <w:p w14:paraId="35E006B9" w14:textId="34819A71" w:rsidR="007D71D0" w:rsidRPr="007D71D0" w:rsidRDefault="007D71D0" w:rsidP="007D71D0">
      <w:pPr>
        <w:pStyle w:val="Csakszveg"/>
        <w:tabs>
          <w:tab w:val="center" w:pos="2268"/>
          <w:tab w:val="center" w:pos="6096"/>
        </w:tabs>
        <w:jc w:val="both"/>
        <w:rPr>
          <w:rFonts w:ascii="Times New Roman" w:hAnsi="Times New Roman"/>
          <w:sz w:val="24"/>
          <w:szCs w:val="24"/>
        </w:rPr>
      </w:pPr>
      <w:r w:rsidRPr="007D71D0">
        <w:rPr>
          <w:rFonts w:ascii="Times New Roman" w:hAnsi="Times New Roman"/>
          <w:sz w:val="24"/>
          <w:szCs w:val="24"/>
        </w:rPr>
        <w:t>+36308317311</w:t>
      </w:r>
    </w:p>
    <w:p w14:paraId="58A6FF15" w14:textId="77777777" w:rsidR="007D71D0" w:rsidRPr="007D71D0" w:rsidRDefault="00EA0F67" w:rsidP="007D71D0">
      <w:pPr>
        <w:pStyle w:val="Csakszveg"/>
        <w:tabs>
          <w:tab w:val="center" w:pos="2268"/>
          <w:tab w:val="center" w:pos="609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D71D0">
        <w:rPr>
          <w:rFonts w:ascii="Times New Roman" w:hAnsi="Times New Roman"/>
          <w:b/>
          <w:bCs/>
          <w:sz w:val="24"/>
          <w:szCs w:val="24"/>
        </w:rPr>
        <w:t>Kuti Ádám</w:t>
      </w:r>
    </w:p>
    <w:p w14:paraId="2A7609E8" w14:textId="7E432006" w:rsidR="00EA0F67" w:rsidRPr="00FF6C57" w:rsidRDefault="007D71D0" w:rsidP="007D71D0">
      <w:pPr>
        <w:pStyle w:val="Csakszveg"/>
        <w:tabs>
          <w:tab w:val="center" w:pos="2268"/>
          <w:tab w:val="center" w:pos="6096"/>
        </w:tabs>
        <w:jc w:val="both"/>
        <w:rPr>
          <w:rFonts w:ascii="Times New Roman" w:hAnsi="Times New Roman"/>
          <w:sz w:val="24"/>
          <w:szCs w:val="24"/>
        </w:rPr>
      </w:pPr>
      <w:r w:rsidRPr="007D71D0">
        <w:rPr>
          <w:rFonts w:ascii="Times New Roman" w:hAnsi="Times New Roman"/>
          <w:sz w:val="24"/>
          <w:szCs w:val="24"/>
        </w:rPr>
        <w:t>+36702891768</w:t>
      </w:r>
      <w:r w:rsidRPr="007D71D0">
        <w:rPr>
          <w:rFonts w:ascii="Times New Roman" w:hAnsi="Times New Roman"/>
          <w:sz w:val="24"/>
          <w:szCs w:val="24"/>
        </w:rPr>
        <w:tab/>
      </w:r>
    </w:p>
    <w:sectPr w:rsidR="00EA0F67" w:rsidRPr="00FF6C57" w:rsidSect="00166265">
      <w:type w:val="continuous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8597E" w14:textId="77777777" w:rsidR="00060113" w:rsidRDefault="00060113">
      <w:r>
        <w:separator/>
      </w:r>
    </w:p>
  </w:endnote>
  <w:endnote w:type="continuationSeparator" w:id="0">
    <w:p w14:paraId="542C6F49" w14:textId="77777777" w:rsidR="00060113" w:rsidRDefault="0006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5E9D" w14:textId="77777777" w:rsidR="00060113" w:rsidRDefault="00060113">
      <w:r>
        <w:separator/>
      </w:r>
    </w:p>
  </w:footnote>
  <w:footnote w:type="continuationSeparator" w:id="0">
    <w:p w14:paraId="2A35D0E0" w14:textId="77777777" w:rsidR="00060113" w:rsidRDefault="0006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013AC" w14:textId="77777777" w:rsidR="000233EA" w:rsidRDefault="000233EA" w:rsidP="00A831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7F7D35" w14:textId="77777777" w:rsidR="000233EA" w:rsidRDefault="000233E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7911" w14:textId="0D31D49F" w:rsidR="000233EA" w:rsidRDefault="000233EA" w:rsidP="00A831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4FD">
      <w:rPr>
        <w:rStyle w:val="Oldalszm"/>
        <w:noProof/>
      </w:rPr>
      <w:t>13</w:t>
    </w:r>
    <w:r>
      <w:rPr>
        <w:rStyle w:val="Oldalszm"/>
      </w:rPr>
      <w:fldChar w:fldCharType="end"/>
    </w:r>
  </w:p>
  <w:p w14:paraId="65CB3AF2" w14:textId="77777777" w:rsidR="000233EA" w:rsidRDefault="000233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2D9"/>
    <w:multiLevelType w:val="hybridMultilevel"/>
    <w:tmpl w:val="6CBCCCFC"/>
    <w:lvl w:ilvl="0" w:tplc="7E78274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4F6"/>
    <w:multiLevelType w:val="hybridMultilevel"/>
    <w:tmpl w:val="9B965F3A"/>
    <w:lvl w:ilvl="0" w:tplc="CD40B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57969"/>
    <w:multiLevelType w:val="multilevel"/>
    <w:tmpl w:val="2B34CC2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833347E"/>
    <w:multiLevelType w:val="hybridMultilevel"/>
    <w:tmpl w:val="BE2E9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351B"/>
    <w:multiLevelType w:val="hybridMultilevel"/>
    <w:tmpl w:val="62ACC26C"/>
    <w:lvl w:ilvl="0" w:tplc="52146008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5FB2AC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A05C1"/>
    <w:multiLevelType w:val="hybridMultilevel"/>
    <w:tmpl w:val="3C40C3FE"/>
    <w:lvl w:ilvl="0" w:tplc="52146008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7E15BD"/>
    <w:multiLevelType w:val="hybridMultilevel"/>
    <w:tmpl w:val="1FB4AFF4"/>
    <w:lvl w:ilvl="0" w:tplc="9E3E4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F06822"/>
    <w:multiLevelType w:val="multilevel"/>
    <w:tmpl w:val="482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502B6"/>
    <w:multiLevelType w:val="hybridMultilevel"/>
    <w:tmpl w:val="1BAAB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587E"/>
    <w:multiLevelType w:val="hybridMultilevel"/>
    <w:tmpl w:val="3092CF14"/>
    <w:lvl w:ilvl="0" w:tplc="13924220">
      <w:start w:val="1"/>
      <w:numFmt w:val="upperRoman"/>
      <w:lvlText w:val="%1.)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247"/>
    <w:multiLevelType w:val="hybridMultilevel"/>
    <w:tmpl w:val="45207254"/>
    <w:lvl w:ilvl="0" w:tplc="780CFB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10857"/>
    <w:multiLevelType w:val="multilevel"/>
    <w:tmpl w:val="FE0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F5CBC"/>
    <w:multiLevelType w:val="hybridMultilevel"/>
    <w:tmpl w:val="F4424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531AE"/>
    <w:multiLevelType w:val="hybridMultilevel"/>
    <w:tmpl w:val="10667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5C47"/>
    <w:multiLevelType w:val="multilevel"/>
    <w:tmpl w:val="FE0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E4C66"/>
    <w:multiLevelType w:val="multilevel"/>
    <w:tmpl w:val="4F84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D6444"/>
    <w:multiLevelType w:val="multilevel"/>
    <w:tmpl w:val="90987AB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36201582"/>
    <w:multiLevelType w:val="hybridMultilevel"/>
    <w:tmpl w:val="13C6D554"/>
    <w:lvl w:ilvl="0" w:tplc="8F4CD6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987B50"/>
    <w:multiLevelType w:val="multilevel"/>
    <w:tmpl w:val="FE0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90F00"/>
    <w:multiLevelType w:val="hybridMultilevel"/>
    <w:tmpl w:val="9524EA9E"/>
    <w:lvl w:ilvl="0" w:tplc="638C7512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2" w:hanging="360"/>
      </w:pPr>
    </w:lvl>
    <w:lvl w:ilvl="2" w:tplc="0809001B" w:tentative="1">
      <w:start w:val="1"/>
      <w:numFmt w:val="lowerRoman"/>
      <w:lvlText w:val="%3."/>
      <w:lvlJc w:val="right"/>
      <w:pPr>
        <w:ind w:left="2682" w:hanging="180"/>
      </w:pPr>
    </w:lvl>
    <w:lvl w:ilvl="3" w:tplc="0809000F" w:tentative="1">
      <w:start w:val="1"/>
      <w:numFmt w:val="decimal"/>
      <w:lvlText w:val="%4."/>
      <w:lvlJc w:val="left"/>
      <w:pPr>
        <w:ind w:left="3402" w:hanging="360"/>
      </w:pPr>
    </w:lvl>
    <w:lvl w:ilvl="4" w:tplc="08090019" w:tentative="1">
      <w:start w:val="1"/>
      <w:numFmt w:val="lowerLetter"/>
      <w:lvlText w:val="%5."/>
      <w:lvlJc w:val="left"/>
      <w:pPr>
        <w:ind w:left="4122" w:hanging="360"/>
      </w:pPr>
    </w:lvl>
    <w:lvl w:ilvl="5" w:tplc="0809001B" w:tentative="1">
      <w:start w:val="1"/>
      <w:numFmt w:val="lowerRoman"/>
      <w:lvlText w:val="%6."/>
      <w:lvlJc w:val="right"/>
      <w:pPr>
        <w:ind w:left="4842" w:hanging="180"/>
      </w:pPr>
    </w:lvl>
    <w:lvl w:ilvl="6" w:tplc="0809000F" w:tentative="1">
      <w:start w:val="1"/>
      <w:numFmt w:val="decimal"/>
      <w:lvlText w:val="%7."/>
      <w:lvlJc w:val="left"/>
      <w:pPr>
        <w:ind w:left="5562" w:hanging="360"/>
      </w:pPr>
    </w:lvl>
    <w:lvl w:ilvl="7" w:tplc="08090019" w:tentative="1">
      <w:start w:val="1"/>
      <w:numFmt w:val="lowerLetter"/>
      <w:lvlText w:val="%8."/>
      <w:lvlJc w:val="left"/>
      <w:pPr>
        <w:ind w:left="6282" w:hanging="360"/>
      </w:pPr>
    </w:lvl>
    <w:lvl w:ilvl="8" w:tplc="08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45E656DD"/>
    <w:multiLevelType w:val="hybridMultilevel"/>
    <w:tmpl w:val="B81C7C7E"/>
    <w:lvl w:ilvl="0" w:tplc="1938ECEC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77484E"/>
    <w:multiLevelType w:val="multilevel"/>
    <w:tmpl w:val="1B2E3A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49015D4D"/>
    <w:multiLevelType w:val="hybridMultilevel"/>
    <w:tmpl w:val="84BC8924"/>
    <w:lvl w:ilvl="0" w:tplc="82269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60541"/>
    <w:multiLevelType w:val="hybridMultilevel"/>
    <w:tmpl w:val="3092CF14"/>
    <w:lvl w:ilvl="0" w:tplc="FFFFFFFF">
      <w:start w:val="1"/>
      <w:numFmt w:val="upperRoman"/>
      <w:lvlText w:val="%1.)"/>
      <w:lvlJc w:val="left"/>
      <w:pPr>
        <w:ind w:left="108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6866"/>
    <w:multiLevelType w:val="hybridMultilevel"/>
    <w:tmpl w:val="678601E2"/>
    <w:lvl w:ilvl="0" w:tplc="67F81920"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 w15:restartNumberingAfterBreak="0">
    <w:nsid w:val="554A349D"/>
    <w:multiLevelType w:val="hybridMultilevel"/>
    <w:tmpl w:val="7B32C4AA"/>
    <w:lvl w:ilvl="0" w:tplc="397E17CE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582A7FA2"/>
    <w:multiLevelType w:val="multilevel"/>
    <w:tmpl w:val="6B10B1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96538CD"/>
    <w:multiLevelType w:val="hybridMultilevel"/>
    <w:tmpl w:val="B8EEFB06"/>
    <w:lvl w:ilvl="0" w:tplc="52146008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530E2B"/>
    <w:multiLevelType w:val="hybridMultilevel"/>
    <w:tmpl w:val="6840E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2CAE"/>
    <w:multiLevelType w:val="hybridMultilevel"/>
    <w:tmpl w:val="75407CC8"/>
    <w:lvl w:ilvl="0" w:tplc="17208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13BF"/>
    <w:multiLevelType w:val="hybridMultilevel"/>
    <w:tmpl w:val="2A9028B2"/>
    <w:lvl w:ilvl="0" w:tplc="8A44E4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580CAA"/>
    <w:multiLevelType w:val="multilevel"/>
    <w:tmpl w:val="F1A04C9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68222EE2"/>
    <w:multiLevelType w:val="multilevel"/>
    <w:tmpl w:val="AB1830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68DB6485"/>
    <w:multiLevelType w:val="hybridMultilevel"/>
    <w:tmpl w:val="94306E4C"/>
    <w:lvl w:ilvl="0" w:tplc="91F04A94">
      <w:start w:val="20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06D610F"/>
    <w:multiLevelType w:val="hybridMultilevel"/>
    <w:tmpl w:val="BE2E9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E211E"/>
    <w:multiLevelType w:val="hybridMultilevel"/>
    <w:tmpl w:val="BE2E9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34EFE"/>
    <w:multiLevelType w:val="hybridMultilevel"/>
    <w:tmpl w:val="55FC11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5"/>
  </w:num>
  <w:num w:numId="3">
    <w:abstractNumId w:val="17"/>
  </w:num>
  <w:num w:numId="4">
    <w:abstractNumId w:val="4"/>
  </w:num>
  <w:num w:numId="5">
    <w:abstractNumId w:val="27"/>
  </w:num>
  <w:num w:numId="6">
    <w:abstractNumId w:val="5"/>
  </w:num>
  <w:num w:numId="7">
    <w:abstractNumId w:val="6"/>
  </w:num>
  <w:num w:numId="8">
    <w:abstractNumId w:val="24"/>
  </w:num>
  <w:num w:numId="9">
    <w:abstractNumId w:val="9"/>
  </w:num>
  <w:num w:numId="10">
    <w:abstractNumId w:val="28"/>
  </w:num>
  <w:num w:numId="11">
    <w:abstractNumId w:val="1"/>
  </w:num>
  <w:num w:numId="12">
    <w:abstractNumId w:val="20"/>
  </w:num>
  <w:num w:numId="13">
    <w:abstractNumId w:val="29"/>
  </w:num>
  <w:num w:numId="14">
    <w:abstractNumId w:val="0"/>
  </w:num>
  <w:num w:numId="15">
    <w:abstractNumId w:val="36"/>
  </w:num>
  <w:num w:numId="16">
    <w:abstractNumId w:val="22"/>
  </w:num>
  <w:num w:numId="17">
    <w:abstractNumId w:val="19"/>
  </w:num>
  <w:num w:numId="18">
    <w:abstractNumId w:val="13"/>
  </w:num>
  <w:num w:numId="19">
    <w:abstractNumId w:val="23"/>
  </w:num>
  <w:num w:numId="20">
    <w:abstractNumId w:val="34"/>
  </w:num>
  <w:num w:numId="21">
    <w:abstractNumId w:val="35"/>
  </w:num>
  <w:num w:numId="22">
    <w:abstractNumId w:val="3"/>
  </w:num>
  <w:num w:numId="23">
    <w:abstractNumId w:val="8"/>
  </w:num>
  <w:num w:numId="24">
    <w:abstractNumId w:val="32"/>
  </w:num>
  <w:num w:numId="25">
    <w:abstractNumId w:val="2"/>
  </w:num>
  <w:num w:numId="26">
    <w:abstractNumId w:val="16"/>
  </w:num>
  <w:num w:numId="27">
    <w:abstractNumId w:val="21"/>
  </w:num>
  <w:num w:numId="28">
    <w:abstractNumId w:val="31"/>
  </w:num>
  <w:num w:numId="29">
    <w:abstractNumId w:val="26"/>
  </w:num>
  <w:num w:numId="30">
    <w:abstractNumId w:val="7"/>
  </w:num>
  <w:num w:numId="31">
    <w:abstractNumId w:val="14"/>
  </w:num>
  <w:num w:numId="32">
    <w:abstractNumId w:val="15"/>
  </w:num>
  <w:num w:numId="33">
    <w:abstractNumId w:val="33"/>
  </w:num>
  <w:num w:numId="34">
    <w:abstractNumId w:val="18"/>
  </w:num>
  <w:num w:numId="35">
    <w:abstractNumId w:val="11"/>
  </w:num>
  <w:num w:numId="36">
    <w:abstractNumId w:val="1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25"/>
    <w:rsid w:val="00003412"/>
    <w:rsid w:val="00013771"/>
    <w:rsid w:val="00014269"/>
    <w:rsid w:val="00017AC1"/>
    <w:rsid w:val="00021993"/>
    <w:rsid w:val="00022D8C"/>
    <w:rsid w:val="000233EA"/>
    <w:rsid w:val="00024E7C"/>
    <w:rsid w:val="000321F7"/>
    <w:rsid w:val="00032307"/>
    <w:rsid w:val="00033D46"/>
    <w:rsid w:val="00036B4D"/>
    <w:rsid w:val="00045AED"/>
    <w:rsid w:val="00052B83"/>
    <w:rsid w:val="00053242"/>
    <w:rsid w:val="000544BB"/>
    <w:rsid w:val="000552C2"/>
    <w:rsid w:val="00060113"/>
    <w:rsid w:val="0006156A"/>
    <w:rsid w:val="00066E35"/>
    <w:rsid w:val="00072508"/>
    <w:rsid w:val="00083E93"/>
    <w:rsid w:val="00086E13"/>
    <w:rsid w:val="000904DC"/>
    <w:rsid w:val="000A3068"/>
    <w:rsid w:val="000A3937"/>
    <w:rsid w:val="000B32FC"/>
    <w:rsid w:val="000C1518"/>
    <w:rsid w:val="000C4C41"/>
    <w:rsid w:val="000D7DBD"/>
    <w:rsid w:val="000E1E2C"/>
    <w:rsid w:val="000E3E0F"/>
    <w:rsid w:val="000E4D90"/>
    <w:rsid w:val="000E6B02"/>
    <w:rsid w:val="00104B6C"/>
    <w:rsid w:val="00104C77"/>
    <w:rsid w:val="001056DB"/>
    <w:rsid w:val="00105D10"/>
    <w:rsid w:val="001234B3"/>
    <w:rsid w:val="00131FE2"/>
    <w:rsid w:val="00133152"/>
    <w:rsid w:val="0013563D"/>
    <w:rsid w:val="00135C09"/>
    <w:rsid w:val="00136ECA"/>
    <w:rsid w:val="001617FD"/>
    <w:rsid w:val="001659BE"/>
    <w:rsid w:val="00166061"/>
    <w:rsid w:val="00166265"/>
    <w:rsid w:val="00177781"/>
    <w:rsid w:val="0018107E"/>
    <w:rsid w:val="00181EC1"/>
    <w:rsid w:val="00186E8B"/>
    <w:rsid w:val="0019298D"/>
    <w:rsid w:val="0019482D"/>
    <w:rsid w:val="00197FAD"/>
    <w:rsid w:val="001A20A6"/>
    <w:rsid w:val="001A33FF"/>
    <w:rsid w:val="001B0C03"/>
    <w:rsid w:val="001B1CF7"/>
    <w:rsid w:val="001C63AD"/>
    <w:rsid w:val="001C74CD"/>
    <w:rsid w:val="001D35D2"/>
    <w:rsid w:val="001D4AB6"/>
    <w:rsid w:val="001F0527"/>
    <w:rsid w:val="001F7F81"/>
    <w:rsid w:val="00200BFF"/>
    <w:rsid w:val="002028F8"/>
    <w:rsid w:val="002070E3"/>
    <w:rsid w:val="00210AE4"/>
    <w:rsid w:val="0021251F"/>
    <w:rsid w:val="002218BC"/>
    <w:rsid w:val="0022688A"/>
    <w:rsid w:val="0023316A"/>
    <w:rsid w:val="00234DC4"/>
    <w:rsid w:val="00234E67"/>
    <w:rsid w:val="00236878"/>
    <w:rsid w:val="002421D4"/>
    <w:rsid w:val="002461B3"/>
    <w:rsid w:val="00250FD5"/>
    <w:rsid w:val="0025778A"/>
    <w:rsid w:val="00263A2E"/>
    <w:rsid w:val="00264281"/>
    <w:rsid w:val="00266294"/>
    <w:rsid w:val="00267AC5"/>
    <w:rsid w:val="00270812"/>
    <w:rsid w:val="00273A15"/>
    <w:rsid w:val="002762D5"/>
    <w:rsid w:val="00281414"/>
    <w:rsid w:val="00282AC9"/>
    <w:rsid w:val="00290A3E"/>
    <w:rsid w:val="00293C7B"/>
    <w:rsid w:val="00293D96"/>
    <w:rsid w:val="002C534E"/>
    <w:rsid w:val="002C5706"/>
    <w:rsid w:val="002C5EED"/>
    <w:rsid w:val="002C66AA"/>
    <w:rsid w:val="002C6822"/>
    <w:rsid w:val="002D0365"/>
    <w:rsid w:val="002D16DA"/>
    <w:rsid w:val="002F0B38"/>
    <w:rsid w:val="002F1158"/>
    <w:rsid w:val="002F328F"/>
    <w:rsid w:val="002F62A4"/>
    <w:rsid w:val="002F669D"/>
    <w:rsid w:val="00320AC0"/>
    <w:rsid w:val="00321850"/>
    <w:rsid w:val="00323E8E"/>
    <w:rsid w:val="00331358"/>
    <w:rsid w:val="00340014"/>
    <w:rsid w:val="00350508"/>
    <w:rsid w:val="003513A0"/>
    <w:rsid w:val="003578E7"/>
    <w:rsid w:val="00366EF9"/>
    <w:rsid w:val="00367AB6"/>
    <w:rsid w:val="003724F5"/>
    <w:rsid w:val="00375E74"/>
    <w:rsid w:val="00376368"/>
    <w:rsid w:val="00377856"/>
    <w:rsid w:val="003901BB"/>
    <w:rsid w:val="003950AA"/>
    <w:rsid w:val="003B68CA"/>
    <w:rsid w:val="003C1305"/>
    <w:rsid w:val="003C29A2"/>
    <w:rsid w:val="003C6DBA"/>
    <w:rsid w:val="003C6FC6"/>
    <w:rsid w:val="003D47C1"/>
    <w:rsid w:val="003D5183"/>
    <w:rsid w:val="003E53C5"/>
    <w:rsid w:val="003F14CF"/>
    <w:rsid w:val="003F44DE"/>
    <w:rsid w:val="003F46D2"/>
    <w:rsid w:val="003F6FBD"/>
    <w:rsid w:val="004205CD"/>
    <w:rsid w:val="004235E2"/>
    <w:rsid w:val="004255A6"/>
    <w:rsid w:val="0043305D"/>
    <w:rsid w:val="004419DD"/>
    <w:rsid w:val="00442974"/>
    <w:rsid w:val="00444E79"/>
    <w:rsid w:val="004464DC"/>
    <w:rsid w:val="004539B5"/>
    <w:rsid w:val="00453E04"/>
    <w:rsid w:val="00455E0E"/>
    <w:rsid w:val="00460E82"/>
    <w:rsid w:val="00467E7D"/>
    <w:rsid w:val="004703FE"/>
    <w:rsid w:val="00474B78"/>
    <w:rsid w:val="004763BA"/>
    <w:rsid w:val="00477419"/>
    <w:rsid w:val="0048191C"/>
    <w:rsid w:val="00486088"/>
    <w:rsid w:val="0049241E"/>
    <w:rsid w:val="004A3622"/>
    <w:rsid w:val="004B3F2E"/>
    <w:rsid w:val="004B5B73"/>
    <w:rsid w:val="004C1E6B"/>
    <w:rsid w:val="004C5014"/>
    <w:rsid w:val="004C5793"/>
    <w:rsid w:val="004D3412"/>
    <w:rsid w:val="004D7E88"/>
    <w:rsid w:val="004F006C"/>
    <w:rsid w:val="004F56E5"/>
    <w:rsid w:val="0050622E"/>
    <w:rsid w:val="0051271B"/>
    <w:rsid w:val="0051482C"/>
    <w:rsid w:val="00515518"/>
    <w:rsid w:val="00521940"/>
    <w:rsid w:val="00523770"/>
    <w:rsid w:val="00527239"/>
    <w:rsid w:val="00527B45"/>
    <w:rsid w:val="00531CA1"/>
    <w:rsid w:val="00532190"/>
    <w:rsid w:val="00535F62"/>
    <w:rsid w:val="0054567C"/>
    <w:rsid w:val="0054699F"/>
    <w:rsid w:val="0055292B"/>
    <w:rsid w:val="00562A50"/>
    <w:rsid w:val="00585DED"/>
    <w:rsid w:val="005A170C"/>
    <w:rsid w:val="005A53BC"/>
    <w:rsid w:val="005B2D24"/>
    <w:rsid w:val="005B415C"/>
    <w:rsid w:val="005B471C"/>
    <w:rsid w:val="005B705C"/>
    <w:rsid w:val="005C6035"/>
    <w:rsid w:val="00602439"/>
    <w:rsid w:val="00617827"/>
    <w:rsid w:val="0062158D"/>
    <w:rsid w:val="006246E1"/>
    <w:rsid w:val="006254E6"/>
    <w:rsid w:val="006310F8"/>
    <w:rsid w:val="00637FE2"/>
    <w:rsid w:val="0064341C"/>
    <w:rsid w:val="006437D1"/>
    <w:rsid w:val="00644C26"/>
    <w:rsid w:val="00652E93"/>
    <w:rsid w:val="0065451C"/>
    <w:rsid w:val="00654A05"/>
    <w:rsid w:val="00654D52"/>
    <w:rsid w:val="006558DA"/>
    <w:rsid w:val="00660298"/>
    <w:rsid w:val="006605F6"/>
    <w:rsid w:val="006634CA"/>
    <w:rsid w:val="00664CAA"/>
    <w:rsid w:val="00670AEE"/>
    <w:rsid w:val="006718DA"/>
    <w:rsid w:val="00693150"/>
    <w:rsid w:val="00693967"/>
    <w:rsid w:val="00696BC0"/>
    <w:rsid w:val="006A1CC9"/>
    <w:rsid w:val="006B2B61"/>
    <w:rsid w:val="006B3709"/>
    <w:rsid w:val="006D740B"/>
    <w:rsid w:val="006D7FA4"/>
    <w:rsid w:val="006E1EDF"/>
    <w:rsid w:val="006E7684"/>
    <w:rsid w:val="006F5F2A"/>
    <w:rsid w:val="007003D8"/>
    <w:rsid w:val="0070468D"/>
    <w:rsid w:val="00704E03"/>
    <w:rsid w:val="00716987"/>
    <w:rsid w:val="00716ADD"/>
    <w:rsid w:val="00720796"/>
    <w:rsid w:val="007226D4"/>
    <w:rsid w:val="00733E38"/>
    <w:rsid w:val="00740BD2"/>
    <w:rsid w:val="00744349"/>
    <w:rsid w:val="00752AFC"/>
    <w:rsid w:val="00775E52"/>
    <w:rsid w:val="007839C9"/>
    <w:rsid w:val="007849CB"/>
    <w:rsid w:val="00784A9A"/>
    <w:rsid w:val="007917BB"/>
    <w:rsid w:val="007A1FAD"/>
    <w:rsid w:val="007A6955"/>
    <w:rsid w:val="007C47E0"/>
    <w:rsid w:val="007D3C87"/>
    <w:rsid w:val="007D41AA"/>
    <w:rsid w:val="007D71D0"/>
    <w:rsid w:val="007E0ED8"/>
    <w:rsid w:val="007E41AA"/>
    <w:rsid w:val="007F23BA"/>
    <w:rsid w:val="007F4FFE"/>
    <w:rsid w:val="007F65F6"/>
    <w:rsid w:val="008174FD"/>
    <w:rsid w:val="0082213B"/>
    <w:rsid w:val="00831751"/>
    <w:rsid w:val="00834065"/>
    <w:rsid w:val="00846570"/>
    <w:rsid w:val="008554D4"/>
    <w:rsid w:val="008558EB"/>
    <w:rsid w:val="00860456"/>
    <w:rsid w:val="00861ADB"/>
    <w:rsid w:val="008720DE"/>
    <w:rsid w:val="00885224"/>
    <w:rsid w:val="008872BA"/>
    <w:rsid w:val="00890027"/>
    <w:rsid w:val="008A112E"/>
    <w:rsid w:val="008A2417"/>
    <w:rsid w:val="008A6632"/>
    <w:rsid w:val="008A69A7"/>
    <w:rsid w:val="008B4FE3"/>
    <w:rsid w:val="008B65A9"/>
    <w:rsid w:val="008C3D68"/>
    <w:rsid w:val="008C5386"/>
    <w:rsid w:val="008C630D"/>
    <w:rsid w:val="008D7C40"/>
    <w:rsid w:val="008E28D1"/>
    <w:rsid w:val="008E33AA"/>
    <w:rsid w:val="008E3401"/>
    <w:rsid w:val="008E65D5"/>
    <w:rsid w:val="00907090"/>
    <w:rsid w:val="00907E77"/>
    <w:rsid w:val="00917906"/>
    <w:rsid w:val="009226D1"/>
    <w:rsid w:val="0092287F"/>
    <w:rsid w:val="00930234"/>
    <w:rsid w:val="00931D88"/>
    <w:rsid w:val="00934E24"/>
    <w:rsid w:val="00937D79"/>
    <w:rsid w:val="00943525"/>
    <w:rsid w:val="00950349"/>
    <w:rsid w:val="009511F6"/>
    <w:rsid w:val="009553B9"/>
    <w:rsid w:val="00956248"/>
    <w:rsid w:val="0096539C"/>
    <w:rsid w:val="00972D39"/>
    <w:rsid w:val="00980AC6"/>
    <w:rsid w:val="00983D61"/>
    <w:rsid w:val="00985938"/>
    <w:rsid w:val="00991BDE"/>
    <w:rsid w:val="009A3633"/>
    <w:rsid w:val="009B3608"/>
    <w:rsid w:val="009B5508"/>
    <w:rsid w:val="009C1AC5"/>
    <w:rsid w:val="009C1BB6"/>
    <w:rsid w:val="009D1463"/>
    <w:rsid w:val="009D7AC1"/>
    <w:rsid w:val="009E0F49"/>
    <w:rsid w:val="009F61E7"/>
    <w:rsid w:val="00A11B8A"/>
    <w:rsid w:val="00A12B91"/>
    <w:rsid w:val="00A26FBB"/>
    <w:rsid w:val="00A3085B"/>
    <w:rsid w:val="00A3176B"/>
    <w:rsid w:val="00A31787"/>
    <w:rsid w:val="00A322F9"/>
    <w:rsid w:val="00A35536"/>
    <w:rsid w:val="00A45444"/>
    <w:rsid w:val="00A471C7"/>
    <w:rsid w:val="00A5659B"/>
    <w:rsid w:val="00A62267"/>
    <w:rsid w:val="00A70EE2"/>
    <w:rsid w:val="00A71D98"/>
    <w:rsid w:val="00A7509C"/>
    <w:rsid w:val="00A77279"/>
    <w:rsid w:val="00A827FD"/>
    <w:rsid w:val="00A831A1"/>
    <w:rsid w:val="00A8481F"/>
    <w:rsid w:val="00A86D26"/>
    <w:rsid w:val="00A9097E"/>
    <w:rsid w:val="00A97155"/>
    <w:rsid w:val="00A978A2"/>
    <w:rsid w:val="00AA35A5"/>
    <w:rsid w:val="00AB4713"/>
    <w:rsid w:val="00AB5C4E"/>
    <w:rsid w:val="00AC0635"/>
    <w:rsid w:val="00AC7594"/>
    <w:rsid w:val="00AD7DA1"/>
    <w:rsid w:val="00AD7EFA"/>
    <w:rsid w:val="00AE2F51"/>
    <w:rsid w:val="00B03D0B"/>
    <w:rsid w:val="00B04178"/>
    <w:rsid w:val="00B05269"/>
    <w:rsid w:val="00B0578B"/>
    <w:rsid w:val="00B13D76"/>
    <w:rsid w:val="00B251F7"/>
    <w:rsid w:val="00B27BC0"/>
    <w:rsid w:val="00B30EC3"/>
    <w:rsid w:val="00B338CE"/>
    <w:rsid w:val="00B36E34"/>
    <w:rsid w:val="00B41E77"/>
    <w:rsid w:val="00B5090D"/>
    <w:rsid w:val="00B52561"/>
    <w:rsid w:val="00B606C2"/>
    <w:rsid w:val="00B60CF5"/>
    <w:rsid w:val="00B84562"/>
    <w:rsid w:val="00B90CFA"/>
    <w:rsid w:val="00BA0ADD"/>
    <w:rsid w:val="00BA19B3"/>
    <w:rsid w:val="00BA52EC"/>
    <w:rsid w:val="00BA53CB"/>
    <w:rsid w:val="00BA6546"/>
    <w:rsid w:val="00BB2045"/>
    <w:rsid w:val="00BB22AF"/>
    <w:rsid w:val="00BB446C"/>
    <w:rsid w:val="00BB5379"/>
    <w:rsid w:val="00BB659E"/>
    <w:rsid w:val="00BB65A7"/>
    <w:rsid w:val="00BD1271"/>
    <w:rsid w:val="00BD1CBD"/>
    <w:rsid w:val="00BD6433"/>
    <w:rsid w:val="00BD771A"/>
    <w:rsid w:val="00BE09B0"/>
    <w:rsid w:val="00BF6A2A"/>
    <w:rsid w:val="00C00C15"/>
    <w:rsid w:val="00C0562C"/>
    <w:rsid w:val="00C1144D"/>
    <w:rsid w:val="00C11A55"/>
    <w:rsid w:val="00C11EA4"/>
    <w:rsid w:val="00C17675"/>
    <w:rsid w:val="00C25B5D"/>
    <w:rsid w:val="00C526FB"/>
    <w:rsid w:val="00C532FD"/>
    <w:rsid w:val="00C73CF4"/>
    <w:rsid w:val="00C83202"/>
    <w:rsid w:val="00C84694"/>
    <w:rsid w:val="00C93471"/>
    <w:rsid w:val="00C93FDD"/>
    <w:rsid w:val="00C94A39"/>
    <w:rsid w:val="00C95B1C"/>
    <w:rsid w:val="00C95B5F"/>
    <w:rsid w:val="00CA6525"/>
    <w:rsid w:val="00CA6ECF"/>
    <w:rsid w:val="00CA75AA"/>
    <w:rsid w:val="00CB0480"/>
    <w:rsid w:val="00CC5961"/>
    <w:rsid w:val="00CC5DEE"/>
    <w:rsid w:val="00CE1005"/>
    <w:rsid w:val="00CE5645"/>
    <w:rsid w:val="00CF3271"/>
    <w:rsid w:val="00CF7EC1"/>
    <w:rsid w:val="00D0512C"/>
    <w:rsid w:val="00D057BE"/>
    <w:rsid w:val="00D061B4"/>
    <w:rsid w:val="00D06DFC"/>
    <w:rsid w:val="00D11A79"/>
    <w:rsid w:val="00D1276F"/>
    <w:rsid w:val="00D260CA"/>
    <w:rsid w:val="00D30E99"/>
    <w:rsid w:val="00D37F03"/>
    <w:rsid w:val="00D41D05"/>
    <w:rsid w:val="00D46DC4"/>
    <w:rsid w:val="00D47E14"/>
    <w:rsid w:val="00D52ECF"/>
    <w:rsid w:val="00D551C0"/>
    <w:rsid w:val="00D6014E"/>
    <w:rsid w:val="00D70276"/>
    <w:rsid w:val="00D71D62"/>
    <w:rsid w:val="00D732A1"/>
    <w:rsid w:val="00D7430A"/>
    <w:rsid w:val="00D746A7"/>
    <w:rsid w:val="00D76BCA"/>
    <w:rsid w:val="00D7732C"/>
    <w:rsid w:val="00D811B4"/>
    <w:rsid w:val="00D93103"/>
    <w:rsid w:val="00D94EB8"/>
    <w:rsid w:val="00DA04AB"/>
    <w:rsid w:val="00DB0472"/>
    <w:rsid w:val="00DB1DD9"/>
    <w:rsid w:val="00DB72C5"/>
    <w:rsid w:val="00DC0105"/>
    <w:rsid w:val="00DC073F"/>
    <w:rsid w:val="00DC25E9"/>
    <w:rsid w:val="00DD0424"/>
    <w:rsid w:val="00DD1B88"/>
    <w:rsid w:val="00DD3D00"/>
    <w:rsid w:val="00DD710C"/>
    <w:rsid w:val="00DE1256"/>
    <w:rsid w:val="00DE334B"/>
    <w:rsid w:val="00E029CE"/>
    <w:rsid w:val="00E062D1"/>
    <w:rsid w:val="00E1283E"/>
    <w:rsid w:val="00E14EF7"/>
    <w:rsid w:val="00E15746"/>
    <w:rsid w:val="00E20428"/>
    <w:rsid w:val="00E221B8"/>
    <w:rsid w:val="00E2579E"/>
    <w:rsid w:val="00E414A4"/>
    <w:rsid w:val="00E4272F"/>
    <w:rsid w:val="00E479BE"/>
    <w:rsid w:val="00E520C0"/>
    <w:rsid w:val="00E52677"/>
    <w:rsid w:val="00E53C68"/>
    <w:rsid w:val="00E5789D"/>
    <w:rsid w:val="00E773F5"/>
    <w:rsid w:val="00E872E7"/>
    <w:rsid w:val="00E92C85"/>
    <w:rsid w:val="00EA0F67"/>
    <w:rsid w:val="00EA6338"/>
    <w:rsid w:val="00EB5F10"/>
    <w:rsid w:val="00EB6D7B"/>
    <w:rsid w:val="00EB6EB2"/>
    <w:rsid w:val="00EC2156"/>
    <w:rsid w:val="00EC26B3"/>
    <w:rsid w:val="00ED0DE9"/>
    <w:rsid w:val="00ED4315"/>
    <w:rsid w:val="00ED48C6"/>
    <w:rsid w:val="00EF42FC"/>
    <w:rsid w:val="00EF6BC4"/>
    <w:rsid w:val="00F010E7"/>
    <w:rsid w:val="00F0547A"/>
    <w:rsid w:val="00F06D6A"/>
    <w:rsid w:val="00F10170"/>
    <w:rsid w:val="00F116A7"/>
    <w:rsid w:val="00F14968"/>
    <w:rsid w:val="00F17B7E"/>
    <w:rsid w:val="00F27F78"/>
    <w:rsid w:val="00F325D8"/>
    <w:rsid w:val="00F32EDB"/>
    <w:rsid w:val="00F33F52"/>
    <w:rsid w:val="00F41B93"/>
    <w:rsid w:val="00F43F67"/>
    <w:rsid w:val="00F4639E"/>
    <w:rsid w:val="00F4773B"/>
    <w:rsid w:val="00F60C2E"/>
    <w:rsid w:val="00F62990"/>
    <w:rsid w:val="00F64D7F"/>
    <w:rsid w:val="00F81920"/>
    <w:rsid w:val="00F94696"/>
    <w:rsid w:val="00FB390C"/>
    <w:rsid w:val="00FC4D45"/>
    <w:rsid w:val="00FC4F4B"/>
    <w:rsid w:val="00FC5829"/>
    <w:rsid w:val="00FC6F14"/>
    <w:rsid w:val="00FD39E9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F3B80"/>
  <w15:chartTrackingRefBased/>
  <w15:docId w15:val="{1A45D94C-300E-44FE-A949-FDB2F744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6525"/>
    <w:pPr>
      <w:ind w:firstLine="567"/>
      <w:jc w:val="both"/>
    </w:pPr>
    <w:rPr>
      <w:rFonts w:ascii="Times New Roman" w:eastAsia="Times New Roman" w:hAnsi="Times New Roman"/>
      <w:sz w:val="24"/>
    </w:rPr>
  </w:style>
  <w:style w:type="paragraph" w:styleId="Cmsor3">
    <w:name w:val="heading 3"/>
    <w:basedOn w:val="Norml"/>
    <w:next w:val="Norml"/>
    <w:link w:val="Cmsor3Char"/>
    <w:qFormat/>
    <w:rsid w:val="00CA6525"/>
    <w:pPr>
      <w:keepNext/>
      <w:tabs>
        <w:tab w:val="center" w:pos="1843"/>
      </w:tabs>
      <w:ind w:firstLine="0"/>
      <w:jc w:val="center"/>
      <w:outlineLvl w:val="2"/>
    </w:pPr>
    <w:rPr>
      <w:b/>
      <w:i/>
      <w:sz w:val="28"/>
      <w:u w:val="single"/>
    </w:rPr>
  </w:style>
  <w:style w:type="paragraph" w:styleId="Cmsor5">
    <w:name w:val="heading 5"/>
    <w:basedOn w:val="Norml"/>
    <w:next w:val="Norml"/>
    <w:qFormat/>
    <w:rsid w:val="006D740B"/>
    <w:pPr>
      <w:keepNext/>
      <w:tabs>
        <w:tab w:val="left" w:pos="858"/>
      </w:tabs>
      <w:ind w:firstLine="0"/>
      <w:jc w:val="left"/>
      <w:outlineLvl w:val="4"/>
    </w:pPr>
  </w:style>
  <w:style w:type="paragraph" w:styleId="Cmsor6">
    <w:name w:val="heading 6"/>
    <w:basedOn w:val="Norml"/>
    <w:next w:val="Norml"/>
    <w:link w:val="Cmsor6Char"/>
    <w:uiPriority w:val="9"/>
    <w:qFormat/>
    <w:rsid w:val="00CE100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CA6525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customStyle="1" w:styleId="tblzat">
    <w:name w:val="táblázat"/>
    <w:basedOn w:val="Norml"/>
    <w:next w:val="Norml"/>
    <w:rsid w:val="00CA6525"/>
    <w:pPr>
      <w:keepLines/>
      <w:widowControl w:val="0"/>
      <w:spacing w:before="120" w:after="120"/>
      <w:ind w:firstLine="0"/>
    </w:pPr>
  </w:style>
  <w:style w:type="paragraph" w:styleId="Normlbehzs">
    <w:name w:val="Normal Indent"/>
    <w:aliases w:val="kiképzés"/>
    <w:basedOn w:val="Norml"/>
    <w:semiHidden/>
    <w:rsid w:val="00531CA1"/>
    <w:pPr>
      <w:ind w:firstLine="709"/>
      <w:outlineLvl w:val="0"/>
    </w:pPr>
    <w:rPr>
      <w:noProof/>
    </w:rPr>
  </w:style>
  <w:style w:type="paragraph" w:styleId="Csakszveg">
    <w:name w:val="Plain Text"/>
    <w:basedOn w:val="Norml"/>
    <w:link w:val="CsakszvegChar"/>
    <w:semiHidden/>
    <w:rsid w:val="00531CA1"/>
    <w:pPr>
      <w:ind w:firstLine="0"/>
      <w:jc w:val="left"/>
    </w:pPr>
    <w:rPr>
      <w:rFonts w:ascii="Courier New" w:hAnsi="Courier New"/>
      <w:sz w:val="20"/>
    </w:rPr>
  </w:style>
  <w:style w:type="character" w:customStyle="1" w:styleId="CsakszvegChar">
    <w:name w:val="Csak szöveg Char"/>
    <w:link w:val="Csakszveg"/>
    <w:semiHidden/>
    <w:rsid w:val="00531CA1"/>
    <w:rPr>
      <w:rFonts w:ascii="Courier New" w:eastAsia="Times New Roman" w:hAnsi="Courier New"/>
    </w:rPr>
  </w:style>
  <w:style w:type="character" w:customStyle="1" w:styleId="Cmsor6Char">
    <w:name w:val="Címsor 6 Char"/>
    <w:link w:val="Cmsor6"/>
    <w:uiPriority w:val="9"/>
    <w:semiHidden/>
    <w:rsid w:val="00CE1005"/>
    <w:rPr>
      <w:rFonts w:ascii="Calibri" w:eastAsia="Times New Roman" w:hAnsi="Calibri" w:cs="Times New Roman"/>
      <w:b/>
      <w:bCs/>
      <w:sz w:val="22"/>
      <w:szCs w:val="22"/>
    </w:rPr>
  </w:style>
  <w:style w:type="paragraph" w:styleId="Cm">
    <w:name w:val="Title"/>
    <w:basedOn w:val="Norml"/>
    <w:link w:val="CmChar"/>
    <w:qFormat/>
    <w:rsid w:val="00CE1005"/>
    <w:pPr>
      <w:ind w:firstLine="0"/>
      <w:jc w:val="center"/>
    </w:pPr>
    <w:rPr>
      <w:b/>
    </w:rPr>
  </w:style>
  <w:style w:type="character" w:customStyle="1" w:styleId="CmChar">
    <w:name w:val="Cím Char"/>
    <w:link w:val="Cm"/>
    <w:rsid w:val="00CE1005"/>
    <w:rPr>
      <w:rFonts w:ascii="Times New Roman" w:eastAsia="Times New Roman" w:hAnsi="Times New Roman"/>
      <w:b/>
      <w:sz w:val="24"/>
    </w:rPr>
  </w:style>
  <w:style w:type="paragraph" w:styleId="Szvegtrzsbehzssal">
    <w:name w:val="Body Text Indent"/>
    <w:basedOn w:val="Norml"/>
    <w:link w:val="SzvegtrzsbehzssalChar"/>
    <w:semiHidden/>
    <w:rsid w:val="00CE1005"/>
    <w:pPr>
      <w:widowControl w:val="0"/>
      <w:tabs>
        <w:tab w:val="left" w:pos="709"/>
      </w:tabs>
    </w:pPr>
  </w:style>
  <w:style w:type="character" w:customStyle="1" w:styleId="SzvegtrzsbehzssalChar">
    <w:name w:val="Szövegtörzs behúzással Char"/>
    <w:link w:val="Szvegtrzsbehzssal"/>
    <w:semiHidden/>
    <w:rsid w:val="00CE1005"/>
    <w:rPr>
      <w:rFonts w:ascii="Times New Roman" w:eastAsia="Times New Roman" w:hAnsi="Times New Roman"/>
      <w:sz w:val="24"/>
    </w:rPr>
  </w:style>
  <w:style w:type="paragraph" w:styleId="Szvegtrzsbehzssal2">
    <w:name w:val="Body Text Indent 2"/>
    <w:basedOn w:val="Norml"/>
    <w:link w:val="Szvegtrzsbehzssal2Char"/>
    <w:semiHidden/>
    <w:rsid w:val="00CE1005"/>
    <w:pPr>
      <w:ind w:firstLine="709"/>
    </w:pPr>
  </w:style>
  <w:style w:type="character" w:customStyle="1" w:styleId="Szvegtrzsbehzssal2Char">
    <w:name w:val="Szövegtörzs behúzással 2 Char"/>
    <w:link w:val="Szvegtrzsbehzssal2"/>
    <w:semiHidden/>
    <w:rsid w:val="00CE1005"/>
    <w:rPr>
      <w:rFonts w:ascii="Times New Roman" w:eastAsia="Times New Roman" w:hAnsi="Times New Roman"/>
      <w:sz w:val="24"/>
    </w:rPr>
  </w:style>
  <w:style w:type="paragraph" w:styleId="Szvegtrzsbehzssal3">
    <w:name w:val="Body Text Indent 3"/>
    <w:basedOn w:val="Norml"/>
    <w:link w:val="Szvegtrzsbehzssal3Char"/>
    <w:semiHidden/>
    <w:rsid w:val="00CE1005"/>
    <w:pPr>
      <w:ind w:firstLine="709"/>
    </w:pPr>
    <w:rPr>
      <w:color w:val="FF00FF"/>
    </w:rPr>
  </w:style>
  <w:style w:type="character" w:customStyle="1" w:styleId="Szvegtrzsbehzssal3Char">
    <w:name w:val="Szövegtörzs behúzással 3 Char"/>
    <w:link w:val="Szvegtrzsbehzssal3"/>
    <w:semiHidden/>
    <w:rsid w:val="00CE1005"/>
    <w:rPr>
      <w:rFonts w:ascii="Times New Roman" w:eastAsia="Times New Roman" w:hAnsi="Times New Roman"/>
      <w:color w:val="FF00FF"/>
      <w:sz w:val="24"/>
    </w:rPr>
  </w:style>
  <w:style w:type="character" w:styleId="Jegyzethivatkozs">
    <w:name w:val="annotation reference"/>
    <w:semiHidden/>
    <w:rsid w:val="005B705C"/>
    <w:rPr>
      <w:sz w:val="16"/>
      <w:szCs w:val="16"/>
    </w:rPr>
  </w:style>
  <w:style w:type="paragraph" w:styleId="Jegyzetszveg">
    <w:name w:val="annotation text"/>
    <w:basedOn w:val="Norml"/>
    <w:semiHidden/>
    <w:rsid w:val="005B705C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B705C"/>
    <w:rPr>
      <w:b/>
      <w:bCs/>
    </w:rPr>
  </w:style>
  <w:style w:type="paragraph" w:styleId="Buborkszveg">
    <w:name w:val="Balloon Text"/>
    <w:basedOn w:val="Norml"/>
    <w:semiHidden/>
    <w:rsid w:val="005B705C"/>
    <w:rPr>
      <w:rFonts w:ascii="Tahoma" w:hAnsi="Tahoma" w:cs="Tahoma"/>
      <w:sz w:val="16"/>
      <w:szCs w:val="16"/>
    </w:rPr>
  </w:style>
  <w:style w:type="paragraph" w:customStyle="1" w:styleId="alap">
    <w:name w:val="alap"/>
    <w:basedOn w:val="Norml"/>
    <w:rsid w:val="00234E67"/>
    <w:pPr>
      <w:overflowPunct w:val="0"/>
      <w:autoSpaceDE w:val="0"/>
      <w:autoSpaceDN w:val="0"/>
      <w:adjustRightInd w:val="0"/>
      <w:ind w:firstLine="0"/>
      <w:jc w:val="left"/>
      <w:textAlignment w:val="baseline"/>
    </w:pPr>
  </w:style>
  <w:style w:type="paragraph" w:styleId="lfej">
    <w:name w:val="header"/>
    <w:basedOn w:val="Norml"/>
    <w:rsid w:val="00585DE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85DED"/>
  </w:style>
  <w:style w:type="table" w:styleId="Rcsostblzat">
    <w:name w:val="Table Grid"/>
    <w:basedOn w:val="Normltblzat"/>
    <w:uiPriority w:val="39"/>
    <w:rsid w:val="002125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15518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4255A6"/>
    <w:rPr>
      <w:rFonts w:ascii="Times New Roman" w:eastAsia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F1017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40BD2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A33FF"/>
    <w:pPr>
      <w:spacing w:before="100" w:beforeAutospacing="1" w:after="100" w:afterAutospacing="1"/>
      <w:ind w:firstLine="0"/>
      <w:jc w:val="left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dlake.tat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tt-tata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154A-71F1-4C7C-B93C-7F80F41F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HONVÉDSÉG 2009</vt:lpstr>
    </vt:vector>
  </TitlesOfParts>
  <Company>WXPEE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HONVÉDSÉG 2009</dc:title>
  <dc:subject/>
  <dc:creator>MS-USER</dc:creator>
  <cp:keywords/>
  <dc:description/>
  <cp:lastModifiedBy>Kuti Ádám</cp:lastModifiedBy>
  <cp:revision>2</cp:revision>
  <cp:lastPrinted>2023-03-13T11:23:00Z</cp:lastPrinted>
  <dcterms:created xsi:type="dcterms:W3CDTF">2026-03-04T10:23:00Z</dcterms:created>
  <dcterms:modified xsi:type="dcterms:W3CDTF">2026-03-04T10:23:00Z</dcterms:modified>
</cp:coreProperties>
</file>